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2435"/>
        <w:gridCol w:w="686"/>
        <w:gridCol w:w="632"/>
        <w:gridCol w:w="992"/>
        <w:gridCol w:w="2552"/>
        <w:gridCol w:w="709"/>
        <w:gridCol w:w="708"/>
      </w:tblGrid>
      <w:tr w:rsidR="004E20ED" w:rsidRPr="00AD7AF4" w:rsidTr="00806BC2">
        <w:trPr>
          <w:trHeight w:val="576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RANGE!A1:H25"/>
            <w:bookmarkStart w:id="1" w:name="_GoBack"/>
            <w:bookmarkEnd w:id="1"/>
            <w:r w:rsidRPr="00AD7AF4">
              <w:rPr>
                <w:kern w:val="0"/>
                <w:szCs w:val="24"/>
              </w:rPr>
              <w:t>南臺科技大學進修部四年制資訊傳播系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4E20ED" w:rsidRPr="00AD7AF4" w:rsidRDefault="004E20ED" w:rsidP="00806BC2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110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4E20ED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基礎影像製作</w:t>
            </w: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與剪輯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多媒體設計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設計基礎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攝影學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動態網頁程式設計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創意思考與設計方法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數位傳播實習媒體實務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一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數位傳播實習媒體實務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數位影像處理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媒介寫作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行銷學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3D</w:t>
            </w:r>
            <w:r w:rsidRPr="00AD7AF4">
              <w:rPr>
                <w:kern w:val="0"/>
                <w:sz w:val="20"/>
                <w:szCs w:val="20"/>
              </w:rPr>
              <w:t>動畫製作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新聞編採實務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多媒體動畫設計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基礎動畫製作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廣告與公關實務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影像敍事與</w:t>
            </w:r>
            <w:r w:rsidRPr="00AD7AF4">
              <w:rPr>
                <w:kern w:val="0"/>
                <w:sz w:val="20"/>
                <w:szCs w:val="20"/>
              </w:rPr>
              <w:t>劇本寫作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攝影棚實務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社群媒體行銷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行動多媒體實務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互動多媒體製作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資訊圖像設計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後製影像特效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數位</w:t>
            </w:r>
            <w:r w:rsidRPr="00AD7AF4">
              <w:rPr>
                <w:kern w:val="0"/>
                <w:sz w:val="20"/>
                <w:szCs w:val="20"/>
              </w:rPr>
              <w:t>廣播節目製作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戲劇與表演實務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影劇賞析與美學文化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文化創意與產業應用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數位特效製作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智慧財產權與專業倫理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創業概論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E20ED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0ED" w:rsidRPr="00AD7AF4" w:rsidRDefault="004E20E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4E20ED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0ED" w:rsidRPr="00AD7AF4" w:rsidRDefault="004E20ED" w:rsidP="004E20E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4E20ED" w:rsidRPr="00AD7AF4" w:rsidRDefault="004E20ED" w:rsidP="004E20E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4E20ED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0ED" w:rsidRPr="00AD7AF4" w:rsidRDefault="004E20ED" w:rsidP="004E20E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4E20ED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0ED" w:rsidRPr="00AD7AF4" w:rsidRDefault="004E20ED" w:rsidP="004E20ED">
            <w:pPr>
              <w:widowControl/>
              <w:snapToGrid/>
              <w:spacing w:beforeLines="50" w:before="180" w:line="240" w:lineRule="auto"/>
              <w:ind w:left="420" w:hangingChars="210" w:hanging="42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4E20ED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0ED" w:rsidRPr="00AD7AF4" w:rsidRDefault="004E20ED" w:rsidP="004E20E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4E20ED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0ED" w:rsidRPr="00AD7AF4" w:rsidRDefault="004E20ED" w:rsidP="004E20E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網頁為準，若有修訂，將公告於本系網頁及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4E20ED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0ED" w:rsidRPr="00AD7AF4" w:rsidRDefault="004E20ED" w:rsidP="004E20E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、本表請妥為保存，做為辦理選課、重（補）修、及畢業資格審查之參考。</w:t>
            </w:r>
          </w:p>
        </w:tc>
      </w:tr>
    </w:tbl>
    <w:p w:rsidR="00AB62EC" w:rsidRPr="004E20ED" w:rsidRDefault="00AB62EC"/>
    <w:sectPr w:rsidR="00AB62EC" w:rsidRPr="004E20ED" w:rsidSect="002312FE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ED"/>
    <w:rsid w:val="002312FE"/>
    <w:rsid w:val="004E20ED"/>
    <w:rsid w:val="00A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ED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ED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2021-04-13T08:25:00Z</dcterms:created>
  <dcterms:modified xsi:type="dcterms:W3CDTF">2021-05-19T06:22:00Z</dcterms:modified>
</cp:coreProperties>
</file>