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2256"/>
        <w:gridCol w:w="850"/>
        <w:gridCol w:w="709"/>
        <w:gridCol w:w="992"/>
        <w:gridCol w:w="2410"/>
        <w:gridCol w:w="709"/>
        <w:gridCol w:w="708"/>
      </w:tblGrid>
      <w:tr w:rsidR="000513A1" w:rsidRPr="00AD7AF4" w:rsidTr="00806BC2">
        <w:trPr>
          <w:trHeight w:val="78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科技大學進修部四年制企業管理系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0513A1" w:rsidRPr="00AD7AF4" w:rsidRDefault="000513A1" w:rsidP="00A730CF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</w:t>
            </w:r>
            <w:r w:rsidR="00A730CF">
              <w:rPr>
                <w:rFonts w:hint="eastAsia"/>
                <w:bCs/>
                <w:kern w:val="0"/>
                <w:sz w:val="20"/>
                <w:szCs w:val="20"/>
              </w:rPr>
              <w:t>1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0513A1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管理學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資訊管理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生產與作業管理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行銷學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企業倫理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人力資源管理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企業政策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經濟學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財務會計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統計學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商事法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網路應用概論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586B2A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586B2A">
              <w:rPr>
                <w:rFonts w:ascii="標楷體" w:hAnsi="標楷體" w:hint="eastAsia"/>
                <w:bCs/>
                <w:sz w:val="20"/>
                <w:szCs w:val="20"/>
              </w:rPr>
              <w:t>職場個案實務分析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商業套裝軟體應用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顧客關係管理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消費者行為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不動產投資與管理概要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財務報表分析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服務業管理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企業資源規劃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企業經營模式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電子商務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不動產經紀實務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績效管理實務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問題分析與決策管理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>
              <w:rPr>
                <w:rFonts w:eastAsia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>
              <w:rPr>
                <w:rFonts w:eastAsia="新細明體" w:hint="eastAsia"/>
                <w:bCs/>
                <w:sz w:val="20"/>
                <w:szCs w:val="20"/>
              </w:rPr>
              <w:t>3</w:t>
            </w:r>
          </w:p>
        </w:tc>
      </w:tr>
      <w:tr w:rsidR="000513A1" w:rsidRPr="00AD7AF4" w:rsidTr="00806BC2">
        <w:trPr>
          <w:trHeight w:val="32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一、總畢業學分數</w:t>
            </w:r>
            <w:r w:rsidRPr="00AD7AF4">
              <w:rPr>
                <w:bCs/>
                <w:sz w:val="20"/>
                <w:szCs w:val="20"/>
              </w:rPr>
              <w:t>48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學分，專業必修</w:t>
            </w:r>
            <w:r>
              <w:rPr>
                <w:bCs/>
                <w:sz w:val="20"/>
                <w:szCs w:val="20"/>
              </w:rPr>
              <w:t>24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學分、最低選修</w:t>
            </w:r>
            <w:r>
              <w:rPr>
                <w:bCs/>
                <w:sz w:val="20"/>
                <w:szCs w:val="20"/>
              </w:rPr>
              <w:t>24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0513A1" w:rsidRPr="00AD7AF4" w:rsidTr="00806BC2">
        <w:trPr>
          <w:trHeight w:val="552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ind w:left="406" w:hangingChars="203" w:hanging="406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bCs/>
                <w:sz w:val="20"/>
                <w:szCs w:val="20"/>
              </w:rPr>
              <w:t>1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）本系開設之專業選修學分</w:t>
            </w:r>
            <w:r w:rsidRPr="00AD7AF4">
              <w:rPr>
                <w:bCs/>
                <w:sz w:val="20"/>
                <w:szCs w:val="20"/>
              </w:rPr>
              <w:t xml:space="preserve"> 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（</w:t>
            </w:r>
            <w:r w:rsidRPr="00AD7AF4">
              <w:rPr>
                <w:bCs/>
                <w:sz w:val="20"/>
                <w:szCs w:val="20"/>
              </w:rPr>
              <w:t>2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）其他外系開設之專業課程最多承認</w:t>
            </w:r>
            <w:r w:rsidRPr="00AD7AF4">
              <w:rPr>
                <w:bCs/>
                <w:sz w:val="20"/>
                <w:szCs w:val="20"/>
              </w:rPr>
              <w:t>6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五、課程表以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網頁為</w:t>
            </w:r>
            <w:proofErr w:type="gramStart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準</w:t>
            </w:r>
            <w:proofErr w:type="gramEnd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最新消息中。</w:t>
            </w:r>
          </w:p>
        </w:tc>
      </w:tr>
      <w:tr w:rsidR="000513A1" w:rsidRPr="00AD7AF4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3A1" w:rsidRPr="00AD7AF4" w:rsidRDefault="000513A1" w:rsidP="000513A1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六、</w:t>
            </w:r>
            <w:proofErr w:type="gramStart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0513A1" w:rsidRPr="004F596C" w:rsidRDefault="000513A1" w:rsidP="000513A1">
      <w:pPr>
        <w:widowControl/>
        <w:snapToGrid/>
        <w:spacing w:line="240" w:lineRule="auto"/>
        <w:rPr>
          <w:sz w:val="28"/>
          <w:szCs w:val="28"/>
        </w:rPr>
      </w:pPr>
    </w:p>
    <w:p w:rsidR="003B14AC" w:rsidRPr="000513A1" w:rsidRDefault="003B14AC" w:rsidP="003B14AC">
      <w:pPr>
        <w:widowControl/>
        <w:snapToGrid/>
        <w:spacing w:line="240" w:lineRule="auto"/>
        <w:rPr>
          <w:sz w:val="28"/>
          <w:szCs w:val="28"/>
        </w:rPr>
      </w:pPr>
    </w:p>
    <w:p w:rsidR="003B14AC" w:rsidRPr="00AD7AF4" w:rsidRDefault="003B14AC" w:rsidP="003B14AC">
      <w:pPr>
        <w:widowControl/>
        <w:snapToGrid/>
        <w:spacing w:line="240" w:lineRule="auto"/>
        <w:rPr>
          <w:sz w:val="28"/>
          <w:szCs w:val="28"/>
        </w:rPr>
      </w:pPr>
    </w:p>
    <w:p w:rsidR="00CC3B79" w:rsidRPr="003B14AC" w:rsidRDefault="00CC3B79"/>
    <w:sectPr w:rsidR="00CC3B79" w:rsidRPr="003B14AC" w:rsidSect="00155338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84" w:rsidRDefault="001A1484" w:rsidP="000513A1">
      <w:pPr>
        <w:spacing w:line="240" w:lineRule="auto"/>
      </w:pPr>
      <w:r>
        <w:separator/>
      </w:r>
    </w:p>
  </w:endnote>
  <w:endnote w:type="continuationSeparator" w:id="0">
    <w:p w:rsidR="001A1484" w:rsidRDefault="001A1484" w:rsidP="0005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84" w:rsidRDefault="001A1484" w:rsidP="000513A1">
      <w:pPr>
        <w:spacing w:line="240" w:lineRule="auto"/>
      </w:pPr>
      <w:r>
        <w:separator/>
      </w:r>
    </w:p>
  </w:footnote>
  <w:footnote w:type="continuationSeparator" w:id="0">
    <w:p w:rsidR="001A1484" w:rsidRDefault="001A1484" w:rsidP="000513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C"/>
    <w:rsid w:val="000513A1"/>
    <w:rsid w:val="00155338"/>
    <w:rsid w:val="001A1484"/>
    <w:rsid w:val="003B14AC"/>
    <w:rsid w:val="00586B2A"/>
    <w:rsid w:val="006867C0"/>
    <w:rsid w:val="00816081"/>
    <w:rsid w:val="00870CDF"/>
    <w:rsid w:val="00A730CF"/>
    <w:rsid w:val="00CC3B79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A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3A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3A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A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3A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3A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2022-04-08T09:07:00Z</dcterms:created>
  <dcterms:modified xsi:type="dcterms:W3CDTF">2022-04-08T09:07:00Z</dcterms:modified>
</cp:coreProperties>
</file>