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974640" w14:textId="77777777" w:rsidR="000C189E" w:rsidRDefault="005E709E" w:rsidP="000C189E">
      <w:pPr>
        <w:adjustRightInd w:val="0"/>
        <w:spacing w:beforeLines="50" w:before="180" w:afterLines="50" w:after="180"/>
        <w:jc w:val="center"/>
        <w:rPr>
          <w:b/>
          <w:szCs w:val="20"/>
        </w:rPr>
      </w:pPr>
      <w:bookmarkStart w:id="0" w:name="_GoBack"/>
      <w:bookmarkEnd w:id="0"/>
      <w:r w:rsidRPr="005E709E">
        <w:rPr>
          <w:rFonts w:hint="eastAsia"/>
          <w:b/>
          <w:szCs w:val="20"/>
        </w:rPr>
        <w:t>南</w:t>
      </w:r>
      <w:proofErr w:type="gramStart"/>
      <w:r w:rsidRPr="005E709E">
        <w:rPr>
          <w:rFonts w:hint="eastAsia"/>
          <w:b/>
          <w:szCs w:val="20"/>
        </w:rPr>
        <w:t>臺</w:t>
      </w:r>
      <w:proofErr w:type="gramEnd"/>
      <w:r w:rsidRPr="005E709E">
        <w:rPr>
          <w:rFonts w:hint="eastAsia"/>
          <w:b/>
          <w:szCs w:val="20"/>
        </w:rPr>
        <w:t>科技大學進修部四年制多媒體與電腦娛樂科學系學士後多元專長培力課程表</w:t>
      </w:r>
    </w:p>
    <w:p w14:paraId="14521F84" w14:textId="45C7932C" w:rsidR="005E709E" w:rsidRPr="000C189E" w:rsidRDefault="000C189E">
      <w:pPr>
        <w:adjustRightInd w:val="0"/>
        <w:spacing w:beforeLines="50" w:before="180" w:afterLines="50" w:after="180"/>
        <w:rPr>
          <w:b/>
          <w:sz w:val="16"/>
          <w:szCs w:val="16"/>
        </w:rPr>
      </w:pPr>
      <w:r>
        <w:rPr>
          <w:rFonts w:hint="eastAsia"/>
          <w:b/>
          <w:szCs w:val="20"/>
        </w:rPr>
        <w:t xml:space="preserve">                                                                    </w:t>
      </w:r>
      <w:r w:rsidR="005E709E" w:rsidRPr="000C189E">
        <w:rPr>
          <w:rFonts w:hint="eastAsia"/>
          <w:b/>
          <w:sz w:val="16"/>
          <w:szCs w:val="16"/>
        </w:rPr>
        <w:t>(112</w:t>
      </w:r>
      <w:r w:rsidR="005E709E" w:rsidRPr="000C189E">
        <w:rPr>
          <w:rFonts w:hint="eastAsia"/>
          <w:b/>
          <w:sz w:val="16"/>
          <w:szCs w:val="16"/>
        </w:rPr>
        <w:t>年</w:t>
      </w:r>
      <w:r w:rsidR="005E709E" w:rsidRPr="000C189E">
        <w:rPr>
          <w:rFonts w:hint="eastAsia"/>
          <w:b/>
          <w:sz w:val="16"/>
          <w:szCs w:val="16"/>
        </w:rPr>
        <w:t>9</w:t>
      </w:r>
      <w:r w:rsidR="005E709E" w:rsidRPr="000C189E">
        <w:rPr>
          <w:rFonts w:hint="eastAsia"/>
          <w:b/>
          <w:sz w:val="16"/>
          <w:szCs w:val="16"/>
        </w:rPr>
        <w:t>月實施</w:t>
      </w:r>
      <w:r w:rsidR="005E709E" w:rsidRPr="000C189E">
        <w:rPr>
          <w:rFonts w:hint="eastAsia"/>
          <w:b/>
          <w:sz w:val="16"/>
          <w:szCs w:val="16"/>
        </w:rPr>
        <w:t>)</w:t>
      </w:r>
    </w:p>
    <w:tbl>
      <w:tblPr>
        <w:tblW w:w="9654" w:type="dxa"/>
        <w:tblInd w:w="13" w:type="dxa"/>
        <w:tblCellMar>
          <w:left w:w="28" w:type="dxa"/>
          <w:right w:w="28" w:type="dxa"/>
        </w:tblCellMar>
        <w:tblLook w:val="04A0" w:firstRow="1" w:lastRow="0" w:firstColumn="1" w:lastColumn="0" w:noHBand="0" w:noVBand="1"/>
      </w:tblPr>
      <w:tblGrid>
        <w:gridCol w:w="9809"/>
        <w:gridCol w:w="2407"/>
        <w:gridCol w:w="708"/>
        <w:gridCol w:w="709"/>
        <w:gridCol w:w="992"/>
        <w:gridCol w:w="2552"/>
        <w:gridCol w:w="709"/>
        <w:gridCol w:w="708"/>
      </w:tblGrid>
      <w:tr w:rsidR="005E709E" w:rsidRPr="005E709E" w14:paraId="62FC9974" w14:textId="77777777" w:rsidTr="00A94116">
        <w:trPr>
          <w:trHeight w:val="324"/>
        </w:trPr>
        <w:tc>
          <w:tcPr>
            <w:tcW w:w="869" w:type="dxa"/>
            <w:tcBorders>
              <w:top w:val="nil"/>
              <w:left w:val="nil"/>
              <w:bottom w:val="nil"/>
              <w:right w:val="nil"/>
            </w:tcBorders>
            <w:shd w:val="clear" w:color="auto" w:fill="auto"/>
            <w:noWrap/>
            <w:vAlign w:val="center"/>
            <w:hideMark/>
          </w:tcPr>
          <w:tbl>
            <w:tblPr>
              <w:tblpPr w:leftFromText="180" w:rightFromText="180" w:vertAnchor="text" w:horzAnchor="margin" w:tblpY="-4610"/>
              <w:tblOverlap w:val="never"/>
              <w:tblW w:w="9743" w:type="dxa"/>
              <w:tblCellMar>
                <w:left w:w="28" w:type="dxa"/>
                <w:right w:w="28" w:type="dxa"/>
              </w:tblCellMar>
              <w:tblLook w:val="04A0" w:firstRow="1" w:lastRow="0" w:firstColumn="1" w:lastColumn="0" w:noHBand="0" w:noVBand="1"/>
            </w:tblPr>
            <w:tblGrid>
              <w:gridCol w:w="901"/>
              <w:gridCol w:w="2309"/>
              <w:gridCol w:w="569"/>
              <w:gridCol w:w="663"/>
              <w:gridCol w:w="664"/>
              <w:gridCol w:w="927"/>
              <w:gridCol w:w="1902"/>
              <w:gridCol w:w="581"/>
              <w:gridCol w:w="637"/>
              <w:gridCol w:w="583"/>
              <w:gridCol w:w="7"/>
            </w:tblGrid>
            <w:tr w:rsidR="00901671" w:rsidRPr="00901671" w14:paraId="359ADAEC" w14:textId="77777777" w:rsidTr="00A94116">
              <w:trPr>
                <w:trHeight w:val="397"/>
              </w:trPr>
              <w:tc>
                <w:tcPr>
                  <w:tcW w:w="9743" w:type="dxa"/>
                  <w:gridSpan w:val="11"/>
                  <w:tcBorders>
                    <w:top w:val="single" w:sz="4" w:space="0" w:color="auto"/>
                    <w:left w:val="single" w:sz="4" w:space="0" w:color="auto"/>
                    <w:bottom w:val="single" w:sz="4" w:space="0" w:color="auto"/>
                    <w:right w:val="single" w:sz="4" w:space="0" w:color="auto"/>
                  </w:tcBorders>
                  <w:vAlign w:val="center"/>
                </w:tcPr>
                <w:p w14:paraId="0987B0EB" w14:textId="77777777" w:rsidR="005E709E" w:rsidRPr="00901671" w:rsidRDefault="005E709E" w:rsidP="005E709E">
                  <w:pPr>
                    <w:widowControl/>
                    <w:snapToGrid/>
                    <w:spacing w:line="240" w:lineRule="auto"/>
                    <w:jc w:val="center"/>
                    <w:rPr>
                      <w:b/>
                      <w:color w:val="000000" w:themeColor="text1"/>
                      <w:kern w:val="0"/>
                      <w:sz w:val="20"/>
                      <w:szCs w:val="20"/>
                    </w:rPr>
                  </w:pPr>
                  <w:r w:rsidRPr="00901671">
                    <w:rPr>
                      <w:b/>
                      <w:color w:val="000000" w:themeColor="text1"/>
                      <w:kern w:val="0"/>
                      <w:sz w:val="20"/>
                      <w:szCs w:val="20"/>
                    </w:rPr>
                    <w:t>必修課程</w:t>
                  </w:r>
                </w:p>
              </w:tc>
            </w:tr>
            <w:tr w:rsidR="00901671" w:rsidRPr="00901671" w14:paraId="109F0955" w14:textId="77777777" w:rsidTr="00A94116">
              <w:trPr>
                <w:gridAfter w:val="1"/>
                <w:wAfter w:w="7" w:type="dxa"/>
                <w:trHeight w:val="397"/>
              </w:trPr>
              <w:tc>
                <w:tcPr>
                  <w:tcW w:w="9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CD6861" w14:textId="77777777" w:rsidR="005E709E" w:rsidRPr="00901671" w:rsidRDefault="005E709E" w:rsidP="005E709E">
                  <w:pPr>
                    <w:widowControl/>
                    <w:snapToGrid/>
                    <w:spacing w:line="240" w:lineRule="auto"/>
                    <w:jc w:val="center"/>
                    <w:rPr>
                      <w:b/>
                      <w:color w:val="000000" w:themeColor="text1"/>
                      <w:kern w:val="0"/>
                      <w:sz w:val="20"/>
                      <w:szCs w:val="20"/>
                    </w:rPr>
                  </w:pPr>
                  <w:r w:rsidRPr="00901671">
                    <w:rPr>
                      <w:b/>
                      <w:color w:val="000000" w:themeColor="text1"/>
                      <w:kern w:val="0"/>
                      <w:sz w:val="20"/>
                      <w:szCs w:val="20"/>
                    </w:rPr>
                    <w:t>科目類別</w:t>
                  </w:r>
                </w:p>
              </w:tc>
              <w:tc>
                <w:tcPr>
                  <w:tcW w:w="23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2A0025" w14:textId="77777777" w:rsidR="005E709E" w:rsidRPr="00901671" w:rsidRDefault="005E709E" w:rsidP="005E709E">
                  <w:pPr>
                    <w:widowControl/>
                    <w:snapToGrid/>
                    <w:spacing w:line="240" w:lineRule="auto"/>
                    <w:jc w:val="center"/>
                    <w:rPr>
                      <w:b/>
                      <w:color w:val="000000" w:themeColor="text1"/>
                      <w:kern w:val="0"/>
                      <w:sz w:val="20"/>
                      <w:szCs w:val="20"/>
                    </w:rPr>
                  </w:pPr>
                  <w:r w:rsidRPr="00901671">
                    <w:rPr>
                      <w:b/>
                      <w:color w:val="000000" w:themeColor="text1"/>
                      <w:kern w:val="0"/>
                      <w:sz w:val="20"/>
                      <w:szCs w:val="20"/>
                    </w:rPr>
                    <w:t>科目</w:t>
                  </w:r>
                </w:p>
              </w:tc>
              <w:tc>
                <w:tcPr>
                  <w:tcW w:w="569" w:type="dxa"/>
                  <w:tcBorders>
                    <w:top w:val="single" w:sz="4" w:space="0" w:color="auto"/>
                    <w:left w:val="single" w:sz="4" w:space="0" w:color="auto"/>
                    <w:bottom w:val="single" w:sz="4" w:space="0" w:color="auto"/>
                    <w:right w:val="single" w:sz="4" w:space="0" w:color="auto"/>
                  </w:tcBorders>
                  <w:vAlign w:val="center"/>
                </w:tcPr>
                <w:p w14:paraId="6D545A0A" w14:textId="77777777" w:rsidR="005E709E" w:rsidRPr="00901671" w:rsidRDefault="005E709E" w:rsidP="005E709E">
                  <w:pPr>
                    <w:widowControl/>
                    <w:snapToGrid/>
                    <w:spacing w:line="240" w:lineRule="auto"/>
                    <w:jc w:val="center"/>
                    <w:rPr>
                      <w:b/>
                      <w:color w:val="000000" w:themeColor="text1"/>
                      <w:kern w:val="0"/>
                      <w:sz w:val="20"/>
                      <w:szCs w:val="20"/>
                    </w:rPr>
                  </w:pPr>
                  <w:r w:rsidRPr="00901671">
                    <w:rPr>
                      <w:b/>
                      <w:color w:val="000000" w:themeColor="text1"/>
                      <w:kern w:val="0"/>
                      <w:sz w:val="20"/>
                      <w:szCs w:val="20"/>
                    </w:rPr>
                    <w:t>學期</w:t>
                  </w:r>
                </w:p>
              </w:tc>
              <w:tc>
                <w:tcPr>
                  <w:tcW w:w="6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0F203A" w14:textId="77777777" w:rsidR="005E709E" w:rsidRPr="00901671" w:rsidRDefault="005E709E" w:rsidP="005E709E">
                  <w:pPr>
                    <w:widowControl/>
                    <w:snapToGrid/>
                    <w:spacing w:line="240" w:lineRule="auto"/>
                    <w:jc w:val="center"/>
                    <w:rPr>
                      <w:b/>
                      <w:color w:val="000000" w:themeColor="text1"/>
                      <w:kern w:val="0"/>
                      <w:sz w:val="20"/>
                      <w:szCs w:val="20"/>
                    </w:rPr>
                  </w:pPr>
                  <w:r w:rsidRPr="00901671">
                    <w:rPr>
                      <w:b/>
                      <w:color w:val="000000" w:themeColor="text1"/>
                      <w:kern w:val="0"/>
                      <w:sz w:val="20"/>
                      <w:szCs w:val="20"/>
                    </w:rPr>
                    <w:t>學分</w:t>
                  </w:r>
                </w:p>
              </w:tc>
              <w:tc>
                <w:tcPr>
                  <w:tcW w:w="6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542ECE" w14:textId="77777777" w:rsidR="005E709E" w:rsidRPr="00901671" w:rsidRDefault="005E709E" w:rsidP="005E709E">
                  <w:pPr>
                    <w:widowControl/>
                    <w:snapToGrid/>
                    <w:spacing w:line="240" w:lineRule="auto"/>
                    <w:jc w:val="center"/>
                    <w:rPr>
                      <w:b/>
                      <w:color w:val="000000" w:themeColor="text1"/>
                      <w:kern w:val="0"/>
                      <w:sz w:val="20"/>
                      <w:szCs w:val="20"/>
                    </w:rPr>
                  </w:pPr>
                  <w:r w:rsidRPr="00901671">
                    <w:rPr>
                      <w:b/>
                      <w:color w:val="000000" w:themeColor="text1"/>
                      <w:kern w:val="0"/>
                      <w:sz w:val="20"/>
                      <w:szCs w:val="20"/>
                    </w:rPr>
                    <w:t>時數</w:t>
                  </w: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947797" w14:textId="77777777" w:rsidR="005E709E" w:rsidRPr="00901671" w:rsidRDefault="005E709E" w:rsidP="005E709E">
                  <w:pPr>
                    <w:widowControl/>
                    <w:snapToGrid/>
                    <w:spacing w:line="240" w:lineRule="auto"/>
                    <w:jc w:val="center"/>
                    <w:rPr>
                      <w:b/>
                      <w:color w:val="000000" w:themeColor="text1"/>
                      <w:kern w:val="0"/>
                      <w:sz w:val="20"/>
                      <w:szCs w:val="20"/>
                    </w:rPr>
                  </w:pPr>
                  <w:r w:rsidRPr="00901671">
                    <w:rPr>
                      <w:b/>
                      <w:color w:val="000000" w:themeColor="text1"/>
                      <w:kern w:val="0"/>
                      <w:sz w:val="20"/>
                      <w:szCs w:val="20"/>
                    </w:rPr>
                    <w:t>科目類別</w:t>
                  </w:r>
                </w:p>
              </w:tc>
              <w:tc>
                <w:tcPr>
                  <w:tcW w:w="19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BCC522" w14:textId="77777777" w:rsidR="005E709E" w:rsidRPr="00901671" w:rsidRDefault="005E709E" w:rsidP="005E709E">
                  <w:pPr>
                    <w:widowControl/>
                    <w:snapToGrid/>
                    <w:spacing w:line="240" w:lineRule="auto"/>
                    <w:jc w:val="center"/>
                    <w:rPr>
                      <w:b/>
                      <w:color w:val="000000" w:themeColor="text1"/>
                      <w:kern w:val="0"/>
                      <w:sz w:val="20"/>
                      <w:szCs w:val="20"/>
                    </w:rPr>
                  </w:pPr>
                  <w:r w:rsidRPr="00901671">
                    <w:rPr>
                      <w:b/>
                      <w:color w:val="000000" w:themeColor="text1"/>
                      <w:kern w:val="0"/>
                      <w:sz w:val="20"/>
                      <w:szCs w:val="20"/>
                    </w:rPr>
                    <w:t>科目</w:t>
                  </w:r>
                </w:p>
              </w:tc>
              <w:tc>
                <w:tcPr>
                  <w:tcW w:w="581" w:type="dxa"/>
                  <w:tcBorders>
                    <w:top w:val="single" w:sz="4" w:space="0" w:color="auto"/>
                    <w:left w:val="single" w:sz="4" w:space="0" w:color="auto"/>
                    <w:bottom w:val="single" w:sz="4" w:space="0" w:color="auto"/>
                    <w:right w:val="single" w:sz="4" w:space="0" w:color="auto"/>
                  </w:tcBorders>
                  <w:vAlign w:val="center"/>
                </w:tcPr>
                <w:p w14:paraId="41E364B2" w14:textId="77777777" w:rsidR="005E709E" w:rsidRPr="00901671" w:rsidRDefault="005E709E" w:rsidP="005E709E">
                  <w:pPr>
                    <w:widowControl/>
                    <w:snapToGrid/>
                    <w:spacing w:line="240" w:lineRule="auto"/>
                    <w:jc w:val="center"/>
                    <w:rPr>
                      <w:b/>
                      <w:color w:val="000000" w:themeColor="text1"/>
                      <w:kern w:val="0"/>
                      <w:sz w:val="20"/>
                      <w:szCs w:val="20"/>
                    </w:rPr>
                  </w:pPr>
                  <w:r w:rsidRPr="00901671">
                    <w:rPr>
                      <w:b/>
                      <w:color w:val="000000" w:themeColor="text1"/>
                      <w:kern w:val="0"/>
                      <w:sz w:val="20"/>
                      <w:szCs w:val="20"/>
                    </w:rPr>
                    <w:t>學期</w:t>
                  </w:r>
                </w:p>
              </w:tc>
              <w:tc>
                <w:tcPr>
                  <w:tcW w:w="6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9AD51C" w14:textId="77777777" w:rsidR="005E709E" w:rsidRPr="00901671" w:rsidRDefault="005E709E" w:rsidP="005E709E">
                  <w:pPr>
                    <w:widowControl/>
                    <w:snapToGrid/>
                    <w:spacing w:line="240" w:lineRule="auto"/>
                    <w:jc w:val="center"/>
                    <w:rPr>
                      <w:b/>
                      <w:color w:val="000000" w:themeColor="text1"/>
                      <w:kern w:val="0"/>
                      <w:sz w:val="20"/>
                      <w:szCs w:val="20"/>
                    </w:rPr>
                  </w:pPr>
                  <w:r w:rsidRPr="00901671">
                    <w:rPr>
                      <w:b/>
                      <w:color w:val="000000" w:themeColor="text1"/>
                      <w:kern w:val="0"/>
                      <w:sz w:val="20"/>
                      <w:szCs w:val="20"/>
                    </w:rPr>
                    <w:t>學分</w:t>
                  </w:r>
                </w:p>
              </w:tc>
              <w:tc>
                <w:tcPr>
                  <w:tcW w:w="5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EE78DA" w14:textId="77777777" w:rsidR="005E709E" w:rsidRPr="00901671" w:rsidRDefault="005E709E" w:rsidP="005E709E">
                  <w:pPr>
                    <w:widowControl/>
                    <w:snapToGrid/>
                    <w:spacing w:line="240" w:lineRule="auto"/>
                    <w:jc w:val="center"/>
                    <w:rPr>
                      <w:b/>
                      <w:color w:val="000000" w:themeColor="text1"/>
                      <w:kern w:val="0"/>
                      <w:sz w:val="20"/>
                      <w:szCs w:val="20"/>
                    </w:rPr>
                  </w:pPr>
                  <w:r w:rsidRPr="00901671">
                    <w:rPr>
                      <w:b/>
                      <w:color w:val="000000" w:themeColor="text1"/>
                      <w:kern w:val="0"/>
                      <w:sz w:val="20"/>
                      <w:szCs w:val="20"/>
                    </w:rPr>
                    <w:t>時數</w:t>
                  </w:r>
                </w:p>
              </w:tc>
            </w:tr>
            <w:tr w:rsidR="00901671" w:rsidRPr="00901671" w14:paraId="2272D65D" w14:textId="77777777" w:rsidTr="0077362A">
              <w:trPr>
                <w:gridAfter w:val="1"/>
                <w:wAfter w:w="7" w:type="dxa"/>
                <w:trHeight w:val="397"/>
              </w:trPr>
              <w:tc>
                <w:tcPr>
                  <w:tcW w:w="9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35B5F4" w14:textId="77777777" w:rsidR="00901671" w:rsidRPr="00901671" w:rsidRDefault="00901671" w:rsidP="00901671">
                  <w:pPr>
                    <w:widowControl/>
                    <w:snapToGrid/>
                    <w:spacing w:line="240" w:lineRule="auto"/>
                    <w:jc w:val="center"/>
                    <w:rPr>
                      <w:color w:val="000000" w:themeColor="text1"/>
                      <w:kern w:val="0"/>
                      <w:sz w:val="20"/>
                      <w:szCs w:val="20"/>
                    </w:rPr>
                  </w:pPr>
                  <w:r w:rsidRPr="00901671">
                    <w:rPr>
                      <w:color w:val="000000" w:themeColor="text1"/>
                      <w:kern w:val="0"/>
                      <w:sz w:val="20"/>
                      <w:szCs w:val="20"/>
                    </w:rPr>
                    <w:t>專業必修</w:t>
                  </w:r>
                </w:p>
              </w:tc>
              <w:tc>
                <w:tcPr>
                  <w:tcW w:w="2309" w:type="dxa"/>
                  <w:tcBorders>
                    <w:top w:val="single" w:sz="4" w:space="0" w:color="auto"/>
                    <w:left w:val="single" w:sz="4" w:space="0" w:color="auto"/>
                    <w:bottom w:val="single" w:sz="4" w:space="0" w:color="auto"/>
                    <w:right w:val="single" w:sz="4" w:space="0" w:color="auto"/>
                  </w:tcBorders>
                  <w:shd w:val="clear" w:color="auto" w:fill="auto"/>
                </w:tcPr>
                <w:p w14:paraId="679234B2" w14:textId="2F04DF12" w:rsidR="00901671" w:rsidRPr="00901671" w:rsidRDefault="00901671" w:rsidP="00901671">
                  <w:pPr>
                    <w:widowControl/>
                    <w:snapToGrid/>
                    <w:spacing w:line="240" w:lineRule="auto"/>
                    <w:jc w:val="center"/>
                    <w:rPr>
                      <w:color w:val="000000" w:themeColor="text1"/>
                      <w:kern w:val="0"/>
                      <w:sz w:val="20"/>
                      <w:szCs w:val="20"/>
                    </w:rPr>
                  </w:pPr>
                  <w:r w:rsidRPr="00901671">
                    <w:rPr>
                      <w:rFonts w:hint="eastAsia"/>
                      <w:color w:val="000000" w:themeColor="text1"/>
                      <w:sz w:val="20"/>
                      <w:szCs w:val="20"/>
                    </w:rPr>
                    <w:t>遊戲設計學</w:t>
                  </w:r>
                </w:p>
              </w:tc>
              <w:tc>
                <w:tcPr>
                  <w:tcW w:w="569" w:type="dxa"/>
                  <w:tcBorders>
                    <w:top w:val="single" w:sz="4" w:space="0" w:color="auto"/>
                    <w:left w:val="single" w:sz="4" w:space="0" w:color="auto"/>
                    <w:bottom w:val="single" w:sz="4" w:space="0" w:color="auto"/>
                    <w:right w:val="single" w:sz="4" w:space="0" w:color="auto"/>
                  </w:tcBorders>
                </w:tcPr>
                <w:p w14:paraId="6EFC6F72" w14:textId="68EE8D5A" w:rsidR="00901671" w:rsidRPr="00901671" w:rsidRDefault="00901671" w:rsidP="00901671">
                  <w:pPr>
                    <w:widowControl/>
                    <w:snapToGrid/>
                    <w:spacing w:line="240" w:lineRule="auto"/>
                    <w:jc w:val="center"/>
                    <w:rPr>
                      <w:color w:val="000000" w:themeColor="text1"/>
                      <w:kern w:val="0"/>
                      <w:sz w:val="20"/>
                      <w:szCs w:val="20"/>
                    </w:rPr>
                  </w:pPr>
                  <w:r w:rsidRPr="00901671">
                    <w:rPr>
                      <w:rFonts w:hint="eastAsia"/>
                      <w:color w:val="000000" w:themeColor="text1"/>
                      <w:sz w:val="20"/>
                      <w:szCs w:val="20"/>
                    </w:rPr>
                    <w:t>上</w:t>
                  </w:r>
                </w:p>
              </w:tc>
              <w:tc>
                <w:tcPr>
                  <w:tcW w:w="663" w:type="dxa"/>
                  <w:tcBorders>
                    <w:top w:val="single" w:sz="4" w:space="0" w:color="auto"/>
                    <w:left w:val="single" w:sz="4" w:space="0" w:color="auto"/>
                    <w:bottom w:val="single" w:sz="4" w:space="0" w:color="auto"/>
                    <w:right w:val="single" w:sz="4" w:space="0" w:color="auto"/>
                  </w:tcBorders>
                  <w:shd w:val="clear" w:color="auto" w:fill="auto"/>
                </w:tcPr>
                <w:p w14:paraId="654C5FFF" w14:textId="22B1B167" w:rsidR="00901671" w:rsidRPr="00901671" w:rsidRDefault="00901671" w:rsidP="00901671">
                  <w:pPr>
                    <w:widowControl/>
                    <w:snapToGrid/>
                    <w:spacing w:line="240" w:lineRule="auto"/>
                    <w:jc w:val="center"/>
                    <w:rPr>
                      <w:color w:val="000000" w:themeColor="text1"/>
                      <w:kern w:val="0"/>
                      <w:sz w:val="20"/>
                      <w:szCs w:val="20"/>
                    </w:rPr>
                  </w:pPr>
                  <w:r w:rsidRPr="00901671">
                    <w:rPr>
                      <w:rFonts w:hint="eastAsia"/>
                      <w:color w:val="000000" w:themeColor="text1"/>
                      <w:sz w:val="20"/>
                      <w:szCs w:val="20"/>
                    </w:rPr>
                    <w:t>3</w:t>
                  </w:r>
                </w:p>
              </w:tc>
              <w:tc>
                <w:tcPr>
                  <w:tcW w:w="664" w:type="dxa"/>
                  <w:tcBorders>
                    <w:top w:val="single" w:sz="4" w:space="0" w:color="auto"/>
                    <w:left w:val="single" w:sz="4" w:space="0" w:color="auto"/>
                    <w:bottom w:val="single" w:sz="4" w:space="0" w:color="auto"/>
                    <w:right w:val="single" w:sz="4" w:space="0" w:color="auto"/>
                  </w:tcBorders>
                  <w:shd w:val="clear" w:color="auto" w:fill="auto"/>
                </w:tcPr>
                <w:p w14:paraId="3E0BB5F1" w14:textId="15EF91FD" w:rsidR="00901671" w:rsidRPr="00901671" w:rsidRDefault="00901671" w:rsidP="00901671">
                  <w:pPr>
                    <w:widowControl/>
                    <w:snapToGrid/>
                    <w:spacing w:line="240" w:lineRule="auto"/>
                    <w:jc w:val="center"/>
                    <w:rPr>
                      <w:color w:val="000000" w:themeColor="text1"/>
                      <w:kern w:val="0"/>
                      <w:sz w:val="20"/>
                      <w:szCs w:val="20"/>
                    </w:rPr>
                  </w:pPr>
                  <w:r w:rsidRPr="00901671">
                    <w:rPr>
                      <w:rFonts w:hint="eastAsia"/>
                      <w:color w:val="000000" w:themeColor="text1"/>
                      <w:sz w:val="20"/>
                      <w:szCs w:val="20"/>
                    </w:rPr>
                    <w:t>3</w:t>
                  </w: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4FC580" w14:textId="77777777" w:rsidR="00901671" w:rsidRPr="00901671" w:rsidRDefault="00901671" w:rsidP="00901671">
                  <w:pPr>
                    <w:widowControl/>
                    <w:snapToGrid/>
                    <w:spacing w:line="240" w:lineRule="auto"/>
                    <w:jc w:val="center"/>
                    <w:rPr>
                      <w:color w:val="000000" w:themeColor="text1"/>
                      <w:kern w:val="0"/>
                      <w:sz w:val="20"/>
                      <w:szCs w:val="20"/>
                    </w:rPr>
                  </w:pPr>
                  <w:r w:rsidRPr="00901671">
                    <w:rPr>
                      <w:color w:val="000000" w:themeColor="text1"/>
                      <w:kern w:val="0"/>
                      <w:sz w:val="20"/>
                      <w:szCs w:val="20"/>
                    </w:rPr>
                    <w:t>專業必修</w:t>
                  </w:r>
                </w:p>
              </w:tc>
              <w:tc>
                <w:tcPr>
                  <w:tcW w:w="1902" w:type="dxa"/>
                  <w:tcBorders>
                    <w:top w:val="single" w:sz="4" w:space="0" w:color="auto"/>
                    <w:left w:val="single" w:sz="4" w:space="0" w:color="auto"/>
                    <w:bottom w:val="single" w:sz="4" w:space="0" w:color="auto"/>
                    <w:right w:val="single" w:sz="4" w:space="0" w:color="auto"/>
                  </w:tcBorders>
                  <w:shd w:val="clear" w:color="auto" w:fill="auto"/>
                  <w:vAlign w:val="center"/>
                </w:tcPr>
                <w:p w14:paraId="2958AF5F" w14:textId="77777777" w:rsidR="00901671" w:rsidRPr="00901671" w:rsidRDefault="00901671" w:rsidP="00901671">
                  <w:pPr>
                    <w:widowControl/>
                    <w:snapToGrid/>
                    <w:spacing w:line="240" w:lineRule="auto"/>
                    <w:jc w:val="center"/>
                    <w:rPr>
                      <w:color w:val="000000" w:themeColor="text1"/>
                      <w:kern w:val="0"/>
                      <w:sz w:val="20"/>
                      <w:szCs w:val="20"/>
                    </w:rPr>
                  </w:pPr>
                  <w:r w:rsidRPr="00901671">
                    <w:rPr>
                      <w:rFonts w:hint="eastAsia"/>
                      <w:color w:val="000000" w:themeColor="text1"/>
                      <w:kern w:val="0"/>
                      <w:sz w:val="20"/>
                      <w:szCs w:val="20"/>
                    </w:rPr>
                    <w:t>遊戲企劃</w:t>
                  </w:r>
                </w:p>
              </w:tc>
              <w:tc>
                <w:tcPr>
                  <w:tcW w:w="581" w:type="dxa"/>
                  <w:tcBorders>
                    <w:top w:val="single" w:sz="4" w:space="0" w:color="auto"/>
                    <w:left w:val="single" w:sz="4" w:space="0" w:color="auto"/>
                    <w:bottom w:val="single" w:sz="4" w:space="0" w:color="auto"/>
                    <w:right w:val="single" w:sz="4" w:space="0" w:color="auto"/>
                  </w:tcBorders>
                  <w:vAlign w:val="center"/>
                </w:tcPr>
                <w:p w14:paraId="4A4C8A41" w14:textId="1ED5E16D" w:rsidR="00901671" w:rsidRPr="00901671" w:rsidRDefault="00901671" w:rsidP="00901671">
                  <w:pPr>
                    <w:widowControl/>
                    <w:snapToGrid/>
                    <w:spacing w:line="240" w:lineRule="auto"/>
                    <w:jc w:val="center"/>
                    <w:rPr>
                      <w:color w:val="000000" w:themeColor="text1"/>
                      <w:kern w:val="0"/>
                      <w:sz w:val="20"/>
                      <w:szCs w:val="20"/>
                    </w:rPr>
                  </w:pPr>
                  <w:r w:rsidRPr="00901671">
                    <w:rPr>
                      <w:color w:val="000000" w:themeColor="text1"/>
                      <w:kern w:val="0"/>
                      <w:sz w:val="20"/>
                      <w:szCs w:val="20"/>
                    </w:rPr>
                    <w:t>下</w:t>
                  </w:r>
                </w:p>
              </w:tc>
              <w:tc>
                <w:tcPr>
                  <w:tcW w:w="637" w:type="dxa"/>
                  <w:tcBorders>
                    <w:top w:val="single" w:sz="4" w:space="0" w:color="auto"/>
                    <w:left w:val="single" w:sz="4" w:space="0" w:color="auto"/>
                    <w:bottom w:val="single" w:sz="4" w:space="0" w:color="auto"/>
                    <w:right w:val="single" w:sz="4" w:space="0" w:color="auto"/>
                  </w:tcBorders>
                  <w:shd w:val="clear" w:color="auto" w:fill="auto"/>
                  <w:vAlign w:val="center"/>
                </w:tcPr>
                <w:p w14:paraId="7560C909" w14:textId="77777777" w:rsidR="00901671" w:rsidRPr="00901671" w:rsidRDefault="00901671" w:rsidP="00901671">
                  <w:pPr>
                    <w:widowControl/>
                    <w:snapToGrid/>
                    <w:spacing w:line="240" w:lineRule="auto"/>
                    <w:jc w:val="center"/>
                    <w:rPr>
                      <w:color w:val="000000" w:themeColor="text1"/>
                      <w:kern w:val="0"/>
                      <w:sz w:val="20"/>
                      <w:szCs w:val="20"/>
                    </w:rPr>
                  </w:pPr>
                  <w:r w:rsidRPr="00901671">
                    <w:rPr>
                      <w:color w:val="000000" w:themeColor="text1"/>
                      <w:kern w:val="0"/>
                      <w:sz w:val="20"/>
                      <w:szCs w:val="20"/>
                    </w:rPr>
                    <w:t>3</w:t>
                  </w:r>
                </w:p>
              </w:tc>
              <w:tc>
                <w:tcPr>
                  <w:tcW w:w="583" w:type="dxa"/>
                  <w:tcBorders>
                    <w:top w:val="single" w:sz="4" w:space="0" w:color="auto"/>
                    <w:left w:val="single" w:sz="4" w:space="0" w:color="auto"/>
                    <w:bottom w:val="single" w:sz="4" w:space="0" w:color="auto"/>
                    <w:right w:val="single" w:sz="4" w:space="0" w:color="auto"/>
                  </w:tcBorders>
                  <w:shd w:val="clear" w:color="auto" w:fill="auto"/>
                  <w:vAlign w:val="center"/>
                </w:tcPr>
                <w:p w14:paraId="1D0D4DEA" w14:textId="77777777" w:rsidR="00901671" w:rsidRPr="00901671" w:rsidRDefault="00901671" w:rsidP="00901671">
                  <w:pPr>
                    <w:widowControl/>
                    <w:snapToGrid/>
                    <w:spacing w:line="240" w:lineRule="auto"/>
                    <w:jc w:val="center"/>
                    <w:rPr>
                      <w:color w:val="000000" w:themeColor="text1"/>
                      <w:kern w:val="0"/>
                      <w:sz w:val="20"/>
                      <w:szCs w:val="20"/>
                    </w:rPr>
                  </w:pPr>
                  <w:r w:rsidRPr="00901671">
                    <w:rPr>
                      <w:color w:val="000000" w:themeColor="text1"/>
                      <w:kern w:val="0"/>
                      <w:sz w:val="20"/>
                      <w:szCs w:val="20"/>
                    </w:rPr>
                    <w:t>3</w:t>
                  </w:r>
                </w:p>
              </w:tc>
            </w:tr>
            <w:tr w:rsidR="00901671" w:rsidRPr="00901671" w14:paraId="69D91FAE" w14:textId="77777777" w:rsidTr="0077362A">
              <w:trPr>
                <w:gridAfter w:val="1"/>
                <w:wAfter w:w="7" w:type="dxa"/>
                <w:trHeight w:val="397"/>
              </w:trPr>
              <w:tc>
                <w:tcPr>
                  <w:tcW w:w="9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9664C9" w14:textId="77777777" w:rsidR="00901671" w:rsidRPr="00901671" w:rsidRDefault="00901671" w:rsidP="00901671">
                  <w:pPr>
                    <w:widowControl/>
                    <w:snapToGrid/>
                    <w:spacing w:line="240" w:lineRule="auto"/>
                    <w:jc w:val="center"/>
                    <w:rPr>
                      <w:color w:val="000000" w:themeColor="text1"/>
                      <w:kern w:val="0"/>
                      <w:sz w:val="20"/>
                      <w:szCs w:val="20"/>
                    </w:rPr>
                  </w:pPr>
                  <w:r w:rsidRPr="00901671">
                    <w:rPr>
                      <w:color w:val="000000" w:themeColor="text1"/>
                      <w:kern w:val="0"/>
                      <w:sz w:val="20"/>
                      <w:szCs w:val="20"/>
                    </w:rPr>
                    <w:t>專業必修</w:t>
                  </w:r>
                </w:p>
              </w:tc>
              <w:tc>
                <w:tcPr>
                  <w:tcW w:w="2309" w:type="dxa"/>
                  <w:tcBorders>
                    <w:top w:val="single" w:sz="4" w:space="0" w:color="auto"/>
                    <w:left w:val="single" w:sz="4" w:space="0" w:color="auto"/>
                    <w:bottom w:val="single" w:sz="4" w:space="0" w:color="auto"/>
                    <w:right w:val="single" w:sz="4" w:space="0" w:color="auto"/>
                  </w:tcBorders>
                  <w:shd w:val="clear" w:color="auto" w:fill="auto"/>
                </w:tcPr>
                <w:p w14:paraId="66A532EE" w14:textId="22C05B06" w:rsidR="00901671" w:rsidRPr="00901671" w:rsidRDefault="00901671" w:rsidP="00901671">
                  <w:pPr>
                    <w:widowControl/>
                    <w:snapToGrid/>
                    <w:spacing w:line="240" w:lineRule="auto"/>
                    <w:jc w:val="center"/>
                    <w:rPr>
                      <w:color w:val="000000" w:themeColor="text1"/>
                      <w:kern w:val="0"/>
                      <w:sz w:val="20"/>
                      <w:szCs w:val="20"/>
                    </w:rPr>
                  </w:pPr>
                  <w:r w:rsidRPr="00901671">
                    <w:rPr>
                      <w:rFonts w:hint="eastAsia"/>
                      <w:color w:val="000000" w:themeColor="text1"/>
                      <w:sz w:val="20"/>
                      <w:szCs w:val="20"/>
                    </w:rPr>
                    <w:t>故事編寫</w:t>
                  </w:r>
                </w:p>
              </w:tc>
              <w:tc>
                <w:tcPr>
                  <w:tcW w:w="569" w:type="dxa"/>
                  <w:tcBorders>
                    <w:top w:val="single" w:sz="4" w:space="0" w:color="auto"/>
                    <w:left w:val="single" w:sz="4" w:space="0" w:color="auto"/>
                    <w:bottom w:val="single" w:sz="4" w:space="0" w:color="auto"/>
                    <w:right w:val="single" w:sz="4" w:space="0" w:color="auto"/>
                  </w:tcBorders>
                </w:tcPr>
                <w:p w14:paraId="6A9FD257" w14:textId="4870ACED" w:rsidR="00901671" w:rsidRPr="00901671" w:rsidRDefault="00901671" w:rsidP="00901671">
                  <w:pPr>
                    <w:widowControl/>
                    <w:snapToGrid/>
                    <w:spacing w:line="240" w:lineRule="auto"/>
                    <w:jc w:val="center"/>
                    <w:rPr>
                      <w:color w:val="000000" w:themeColor="text1"/>
                      <w:kern w:val="0"/>
                      <w:sz w:val="20"/>
                      <w:szCs w:val="20"/>
                    </w:rPr>
                  </w:pPr>
                  <w:r w:rsidRPr="00901671">
                    <w:rPr>
                      <w:rFonts w:hint="eastAsia"/>
                      <w:color w:val="000000" w:themeColor="text1"/>
                      <w:sz w:val="20"/>
                      <w:szCs w:val="20"/>
                    </w:rPr>
                    <w:t>上</w:t>
                  </w:r>
                </w:p>
              </w:tc>
              <w:tc>
                <w:tcPr>
                  <w:tcW w:w="663" w:type="dxa"/>
                  <w:tcBorders>
                    <w:top w:val="single" w:sz="4" w:space="0" w:color="auto"/>
                    <w:left w:val="single" w:sz="4" w:space="0" w:color="auto"/>
                    <w:bottom w:val="single" w:sz="4" w:space="0" w:color="auto"/>
                    <w:right w:val="single" w:sz="4" w:space="0" w:color="auto"/>
                  </w:tcBorders>
                  <w:shd w:val="clear" w:color="auto" w:fill="auto"/>
                </w:tcPr>
                <w:p w14:paraId="10553371" w14:textId="25A6DF55" w:rsidR="00901671" w:rsidRPr="00901671" w:rsidRDefault="00901671" w:rsidP="00901671">
                  <w:pPr>
                    <w:widowControl/>
                    <w:snapToGrid/>
                    <w:spacing w:line="240" w:lineRule="auto"/>
                    <w:jc w:val="center"/>
                    <w:rPr>
                      <w:color w:val="000000" w:themeColor="text1"/>
                      <w:kern w:val="0"/>
                      <w:sz w:val="20"/>
                      <w:szCs w:val="20"/>
                    </w:rPr>
                  </w:pPr>
                  <w:r w:rsidRPr="00901671">
                    <w:rPr>
                      <w:rFonts w:hint="eastAsia"/>
                      <w:color w:val="000000" w:themeColor="text1"/>
                      <w:sz w:val="20"/>
                      <w:szCs w:val="20"/>
                    </w:rPr>
                    <w:t>3</w:t>
                  </w:r>
                </w:p>
              </w:tc>
              <w:tc>
                <w:tcPr>
                  <w:tcW w:w="664" w:type="dxa"/>
                  <w:tcBorders>
                    <w:top w:val="single" w:sz="4" w:space="0" w:color="auto"/>
                    <w:left w:val="single" w:sz="4" w:space="0" w:color="auto"/>
                    <w:bottom w:val="single" w:sz="4" w:space="0" w:color="auto"/>
                    <w:right w:val="single" w:sz="4" w:space="0" w:color="auto"/>
                  </w:tcBorders>
                  <w:shd w:val="clear" w:color="auto" w:fill="auto"/>
                </w:tcPr>
                <w:p w14:paraId="2FA335BE" w14:textId="0DD2948D" w:rsidR="00901671" w:rsidRPr="00901671" w:rsidRDefault="00901671" w:rsidP="00901671">
                  <w:pPr>
                    <w:widowControl/>
                    <w:snapToGrid/>
                    <w:spacing w:line="240" w:lineRule="auto"/>
                    <w:jc w:val="center"/>
                    <w:rPr>
                      <w:color w:val="000000" w:themeColor="text1"/>
                      <w:kern w:val="0"/>
                      <w:sz w:val="20"/>
                      <w:szCs w:val="20"/>
                    </w:rPr>
                  </w:pPr>
                  <w:r w:rsidRPr="00901671">
                    <w:rPr>
                      <w:rFonts w:hint="eastAsia"/>
                      <w:color w:val="000000" w:themeColor="text1"/>
                      <w:sz w:val="20"/>
                      <w:szCs w:val="20"/>
                    </w:rPr>
                    <w:t>3</w:t>
                  </w: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517CA3" w14:textId="77777777" w:rsidR="00901671" w:rsidRPr="00901671" w:rsidRDefault="00901671" w:rsidP="00901671">
                  <w:pPr>
                    <w:widowControl/>
                    <w:snapToGrid/>
                    <w:spacing w:line="240" w:lineRule="auto"/>
                    <w:jc w:val="center"/>
                    <w:rPr>
                      <w:color w:val="000000" w:themeColor="text1"/>
                      <w:kern w:val="0"/>
                      <w:sz w:val="20"/>
                      <w:szCs w:val="20"/>
                    </w:rPr>
                  </w:pPr>
                  <w:r w:rsidRPr="00901671">
                    <w:rPr>
                      <w:color w:val="000000" w:themeColor="text1"/>
                      <w:kern w:val="0"/>
                      <w:sz w:val="20"/>
                      <w:szCs w:val="20"/>
                    </w:rPr>
                    <w:t>專業必修</w:t>
                  </w:r>
                </w:p>
              </w:tc>
              <w:tc>
                <w:tcPr>
                  <w:tcW w:w="1902" w:type="dxa"/>
                  <w:tcBorders>
                    <w:top w:val="single" w:sz="4" w:space="0" w:color="auto"/>
                    <w:left w:val="single" w:sz="4" w:space="0" w:color="auto"/>
                    <w:bottom w:val="single" w:sz="4" w:space="0" w:color="auto"/>
                    <w:right w:val="single" w:sz="4" w:space="0" w:color="auto"/>
                  </w:tcBorders>
                  <w:shd w:val="clear" w:color="auto" w:fill="auto"/>
                  <w:vAlign w:val="center"/>
                </w:tcPr>
                <w:p w14:paraId="08273F0D" w14:textId="77777777" w:rsidR="00901671" w:rsidRPr="00901671" w:rsidRDefault="00901671" w:rsidP="00901671">
                  <w:pPr>
                    <w:widowControl/>
                    <w:snapToGrid/>
                    <w:spacing w:line="240" w:lineRule="auto"/>
                    <w:jc w:val="center"/>
                    <w:rPr>
                      <w:color w:val="000000" w:themeColor="text1"/>
                      <w:kern w:val="0"/>
                      <w:sz w:val="20"/>
                      <w:szCs w:val="20"/>
                    </w:rPr>
                  </w:pPr>
                  <w:r w:rsidRPr="00901671">
                    <w:rPr>
                      <w:rFonts w:hint="eastAsia"/>
                      <w:color w:val="000000" w:themeColor="text1"/>
                      <w:kern w:val="0"/>
                      <w:sz w:val="20"/>
                      <w:szCs w:val="20"/>
                    </w:rPr>
                    <w:t>遊戲引擎應用</w:t>
                  </w:r>
                  <w:r w:rsidRPr="00901671">
                    <w:rPr>
                      <w:rFonts w:hint="eastAsia"/>
                      <w:color w:val="000000" w:themeColor="text1"/>
                      <w:kern w:val="0"/>
                      <w:sz w:val="20"/>
                      <w:szCs w:val="20"/>
                    </w:rPr>
                    <w:t>(</w:t>
                  </w:r>
                  <w:proofErr w:type="gramStart"/>
                  <w:r w:rsidRPr="00901671">
                    <w:rPr>
                      <w:rFonts w:hint="eastAsia"/>
                      <w:color w:val="000000" w:themeColor="text1"/>
                      <w:kern w:val="0"/>
                      <w:sz w:val="20"/>
                      <w:szCs w:val="20"/>
                    </w:rPr>
                    <w:t>一</w:t>
                  </w:r>
                  <w:proofErr w:type="gramEnd"/>
                  <w:r w:rsidRPr="00901671">
                    <w:rPr>
                      <w:rFonts w:hint="eastAsia"/>
                      <w:color w:val="000000" w:themeColor="text1"/>
                      <w:kern w:val="0"/>
                      <w:sz w:val="20"/>
                      <w:szCs w:val="20"/>
                    </w:rPr>
                    <w:t>)</w:t>
                  </w:r>
                </w:p>
              </w:tc>
              <w:tc>
                <w:tcPr>
                  <w:tcW w:w="581" w:type="dxa"/>
                  <w:tcBorders>
                    <w:top w:val="single" w:sz="4" w:space="0" w:color="auto"/>
                    <w:left w:val="single" w:sz="4" w:space="0" w:color="auto"/>
                    <w:bottom w:val="single" w:sz="4" w:space="0" w:color="auto"/>
                    <w:right w:val="single" w:sz="4" w:space="0" w:color="auto"/>
                  </w:tcBorders>
                  <w:vAlign w:val="center"/>
                </w:tcPr>
                <w:p w14:paraId="64AA9449" w14:textId="118FC05C" w:rsidR="00901671" w:rsidRPr="00901671" w:rsidRDefault="00901671" w:rsidP="00901671">
                  <w:pPr>
                    <w:widowControl/>
                    <w:snapToGrid/>
                    <w:spacing w:line="240" w:lineRule="auto"/>
                    <w:jc w:val="center"/>
                    <w:rPr>
                      <w:color w:val="000000" w:themeColor="text1"/>
                      <w:kern w:val="0"/>
                      <w:sz w:val="20"/>
                      <w:szCs w:val="20"/>
                    </w:rPr>
                  </w:pPr>
                  <w:r w:rsidRPr="00901671">
                    <w:rPr>
                      <w:color w:val="000000" w:themeColor="text1"/>
                      <w:kern w:val="0"/>
                      <w:sz w:val="20"/>
                      <w:szCs w:val="20"/>
                    </w:rPr>
                    <w:t>下</w:t>
                  </w:r>
                </w:p>
              </w:tc>
              <w:tc>
                <w:tcPr>
                  <w:tcW w:w="637" w:type="dxa"/>
                  <w:tcBorders>
                    <w:top w:val="single" w:sz="4" w:space="0" w:color="auto"/>
                    <w:left w:val="single" w:sz="4" w:space="0" w:color="auto"/>
                    <w:bottom w:val="single" w:sz="4" w:space="0" w:color="auto"/>
                    <w:right w:val="single" w:sz="4" w:space="0" w:color="auto"/>
                  </w:tcBorders>
                  <w:shd w:val="clear" w:color="auto" w:fill="auto"/>
                  <w:vAlign w:val="center"/>
                </w:tcPr>
                <w:p w14:paraId="7F07A80E" w14:textId="77777777" w:rsidR="00901671" w:rsidRPr="00901671" w:rsidRDefault="00901671" w:rsidP="00901671">
                  <w:pPr>
                    <w:widowControl/>
                    <w:snapToGrid/>
                    <w:spacing w:line="240" w:lineRule="auto"/>
                    <w:jc w:val="center"/>
                    <w:rPr>
                      <w:color w:val="000000" w:themeColor="text1"/>
                      <w:kern w:val="0"/>
                      <w:sz w:val="20"/>
                      <w:szCs w:val="20"/>
                    </w:rPr>
                  </w:pPr>
                  <w:r w:rsidRPr="00901671">
                    <w:rPr>
                      <w:color w:val="000000" w:themeColor="text1"/>
                      <w:kern w:val="0"/>
                      <w:sz w:val="20"/>
                      <w:szCs w:val="20"/>
                    </w:rPr>
                    <w:t>3</w:t>
                  </w:r>
                </w:p>
              </w:tc>
              <w:tc>
                <w:tcPr>
                  <w:tcW w:w="583" w:type="dxa"/>
                  <w:tcBorders>
                    <w:top w:val="single" w:sz="4" w:space="0" w:color="auto"/>
                    <w:left w:val="single" w:sz="4" w:space="0" w:color="auto"/>
                    <w:bottom w:val="single" w:sz="4" w:space="0" w:color="auto"/>
                    <w:right w:val="single" w:sz="4" w:space="0" w:color="auto"/>
                  </w:tcBorders>
                  <w:shd w:val="clear" w:color="auto" w:fill="auto"/>
                  <w:vAlign w:val="center"/>
                </w:tcPr>
                <w:p w14:paraId="63C724BC" w14:textId="77777777" w:rsidR="00901671" w:rsidRPr="00901671" w:rsidRDefault="00901671" w:rsidP="00901671">
                  <w:pPr>
                    <w:widowControl/>
                    <w:snapToGrid/>
                    <w:spacing w:line="240" w:lineRule="auto"/>
                    <w:jc w:val="center"/>
                    <w:rPr>
                      <w:color w:val="000000" w:themeColor="text1"/>
                      <w:kern w:val="0"/>
                      <w:sz w:val="20"/>
                      <w:szCs w:val="20"/>
                    </w:rPr>
                  </w:pPr>
                  <w:r w:rsidRPr="00901671">
                    <w:rPr>
                      <w:color w:val="000000" w:themeColor="text1"/>
                      <w:kern w:val="0"/>
                      <w:sz w:val="20"/>
                      <w:szCs w:val="20"/>
                    </w:rPr>
                    <w:t>3</w:t>
                  </w:r>
                </w:p>
              </w:tc>
            </w:tr>
            <w:tr w:rsidR="00901671" w:rsidRPr="00901671" w14:paraId="5424A54B" w14:textId="77777777" w:rsidTr="0077362A">
              <w:trPr>
                <w:gridAfter w:val="1"/>
                <w:wAfter w:w="7" w:type="dxa"/>
                <w:trHeight w:val="397"/>
              </w:trPr>
              <w:tc>
                <w:tcPr>
                  <w:tcW w:w="9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A138D1" w14:textId="77777777" w:rsidR="00901671" w:rsidRPr="00901671" w:rsidRDefault="00901671" w:rsidP="00901671">
                  <w:pPr>
                    <w:widowControl/>
                    <w:snapToGrid/>
                    <w:spacing w:line="240" w:lineRule="auto"/>
                    <w:jc w:val="center"/>
                    <w:rPr>
                      <w:color w:val="000000" w:themeColor="text1"/>
                      <w:kern w:val="0"/>
                      <w:sz w:val="20"/>
                      <w:szCs w:val="20"/>
                    </w:rPr>
                  </w:pPr>
                  <w:r w:rsidRPr="00901671">
                    <w:rPr>
                      <w:color w:val="000000" w:themeColor="text1"/>
                      <w:kern w:val="0"/>
                      <w:sz w:val="20"/>
                      <w:szCs w:val="20"/>
                    </w:rPr>
                    <w:t>專業必修</w:t>
                  </w:r>
                </w:p>
              </w:tc>
              <w:tc>
                <w:tcPr>
                  <w:tcW w:w="2309" w:type="dxa"/>
                  <w:tcBorders>
                    <w:top w:val="single" w:sz="4" w:space="0" w:color="auto"/>
                    <w:left w:val="single" w:sz="4" w:space="0" w:color="auto"/>
                    <w:bottom w:val="single" w:sz="4" w:space="0" w:color="auto"/>
                    <w:right w:val="single" w:sz="4" w:space="0" w:color="auto"/>
                  </w:tcBorders>
                  <w:shd w:val="clear" w:color="auto" w:fill="auto"/>
                </w:tcPr>
                <w:p w14:paraId="490D8543" w14:textId="6299A270" w:rsidR="00901671" w:rsidRPr="00901671" w:rsidRDefault="00901671" w:rsidP="00901671">
                  <w:pPr>
                    <w:widowControl/>
                    <w:snapToGrid/>
                    <w:spacing w:line="240" w:lineRule="auto"/>
                    <w:jc w:val="center"/>
                    <w:rPr>
                      <w:color w:val="000000" w:themeColor="text1"/>
                      <w:kern w:val="0"/>
                      <w:sz w:val="20"/>
                      <w:szCs w:val="20"/>
                    </w:rPr>
                  </w:pPr>
                  <w:r w:rsidRPr="00901671">
                    <w:rPr>
                      <w:rFonts w:hint="eastAsia"/>
                      <w:color w:val="000000" w:themeColor="text1"/>
                      <w:sz w:val="20"/>
                      <w:szCs w:val="20"/>
                    </w:rPr>
                    <w:t>遊戲機制與心理</w:t>
                  </w:r>
                </w:p>
              </w:tc>
              <w:tc>
                <w:tcPr>
                  <w:tcW w:w="569" w:type="dxa"/>
                  <w:tcBorders>
                    <w:top w:val="single" w:sz="4" w:space="0" w:color="auto"/>
                    <w:left w:val="single" w:sz="4" w:space="0" w:color="auto"/>
                    <w:bottom w:val="single" w:sz="4" w:space="0" w:color="auto"/>
                    <w:right w:val="single" w:sz="4" w:space="0" w:color="auto"/>
                  </w:tcBorders>
                </w:tcPr>
                <w:p w14:paraId="26BE454A" w14:textId="3AF98BE3" w:rsidR="00901671" w:rsidRPr="00901671" w:rsidRDefault="00901671" w:rsidP="00901671">
                  <w:pPr>
                    <w:widowControl/>
                    <w:snapToGrid/>
                    <w:spacing w:line="240" w:lineRule="auto"/>
                    <w:jc w:val="center"/>
                    <w:rPr>
                      <w:color w:val="000000" w:themeColor="text1"/>
                      <w:kern w:val="0"/>
                      <w:sz w:val="20"/>
                      <w:szCs w:val="20"/>
                    </w:rPr>
                  </w:pPr>
                  <w:r w:rsidRPr="00901671">
                    <w:rPr>
                      <w:rFonts w:hint="eastAsia"/>
                      <w:color w:val="000000" w:themeColor="text1"/>
                      <w:sz w:val="20"/>
                      <w:szCs w:val="20"/>
                    </w:rPr>
                    <w:t>上</w:t>
                  </w:r>
                </w:p>
              </w:tc>
              <w:tc>
                <w:tcPr>
                  <w:tcW w:w="663" w:type="dxa"/>
                  <w:tcBorders>
                    <w:top w:val="single" w:sz="4" w:space="0" w:color="auto"/>
                    <w:left w:val="single" w:sz="4" w:space="0" w:color="auto"/>
                    <w:bottom w:val="single" w:sz="4" w:space="0" w:color="auto"/>
                    <w:right w:val="single" w:sz="4" w:space="0" w:color="auto"/>
                  </w:tcBorders>
                  <w:shd w:val="clear" w:color="auto" w:fill="auto"/>
                </w:tcPr>
                <w:p w14:paraId="6C74FB93" w14:textId="12785E35" w:rsidR="00901671" w:rsidRPr="00901671" w:rsidRDefault="00901671" w:rsidP="00901671">
                  <w:pPr>
                    <w:widowControl/>
                    <w:snapToGrid/>
                    <w:spacing w:line="240" w:lineRule="auto"/>
                    <w:jc w:val="center"/>
                    <w:rPr>
                      <w:color w:val="000000" w:themeColor="text1"/>
                      <w:kern w:val="0"/>
                      <w:sz w:val="20"/>
                      <w:szCs w:val="20"/>
                    </w:rPr>
                  </w:pPr>
                  <w:r w:rsidRPr="00901671">
                    <w:rPr>
                      <w:rFonts w:hint="eastAsia"/>
                      <w:color w:val="000000" w:themeColor="text1"/>
                      <w:sz w:val="20"/>
                      <w:szCs w:val="20"/>
                    </w:rPr>
                    <w:t>3</w:t>
                  </w:r>
                </w:p>
              </w:tc>
              <w:tc>
                <w:tcPr>
                  <w:tcW w:w="664" w:type="dxa"/>
                  <w:tcBorders>
                    <w:top w:val="single" w:sz="4" w:space="0" w:color="auto"/>
                    <w:left w:val="single" w:sz="4" w:space="0" w:color="auto"/>
                    <w:bottom w:val="single" w:sz="4" w:space="0" w:color="auto"/>
                    <w:right w:val="single" w:sz="4" w:space="0" w:color="auto"/>
                  </w:tcBorders>
                  <w:shd w:val="clear" w:color="auto" w:fill="auto"/>
                </w:tcPr>
                <w:p w14:paraId="5EE4327B" w14:textId="2EC2C975" w:rsidR="00901671" w:rsidRPr="00901671" w:rsidRDefault="00901671" w:rsidP="00901671">
                  <w:pPr>
                    <w:widowControl/>
                    <w:snapToGrid/>
                    <w:spacing w:line="240" w:lineRule="auto"/>
                    <w:jc w:val="center"/>
                    <w:rPr>
                      <w:color w:val="000000" w:themeColor="text1"/>
                      <w:kern w:val="0"/>
                      <w:sz w:val="20"/>
                      <w:szCs w:val="20"/>
                    </w:rPr>
                  </w:pPr>
                  <w:r w:rsidRPr="00901671">
                    <w:rPr>
                      <w:rFonts w:hint="eastAsia"/>
                      <w:color w:val="000000" w:themeColor="text1"/>
                      <w:sz w:val="20"/>
                      <w:szCs w:val="20"/>
                    </w:rPr>
                    <w:t>3</w:t>
                  </w: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719117" w14:textId="77777777" w:rsidR="00901671" w:rsidRPr="00901671" w:rsidRDefault="00901671" w:rsidP="00901671">
                  <w:pPr>
                    <w:widowControl/>
                    <w:snapToGrid/>
                    <w:spacing w:line="240" w:lineRule="auto"/>
                    <w:jc w:val="center"/>
                    <w:rPr>
                      <w:color w:val="000000" w:themeColor="text1"/>
                      <w:kern w:val="0"/>
                      <w:sz w:val="20"/>
                      <w:szCs w:val="20"/>
                    </w:rPr>
                  </w:pPr>
                  <w:r w:rsidRPr="00901671">
                    <w:rPr>
                      <w:color w:val="000000" w:themeColor="text1"/>
                      <w:kern w:val="0"/>
                      <w:sz w:val="20"/>
                      <w:szCs w:val="20"/>
                    </w:rPr>
                    <w:t>專業必修</w:t>
                  </w:r>
                </w:p>
              </w:tc>
              <w:tc>
                <w:tcPr>
                  <w:tcW w:w="1902" w:type="dxa"/>
                  <w:tcBorders>
                    <w:top w:val="single" w:sz="4" w:space="0" w:color="auto"/>
                    <w:left w:val="single" w:sz="4" w:space="0" w:color="auto"/>
                    <w:bottom w:val="single" w:sz="4" w:space="0" w:color="auto"/>
                    <w:right w:val="single" w:sz="4" w:space="0" w:color="auto"/>
                  </w:tcBorders>
                  <w:shd w:val="clear" w:color="auto" w:fill="auto"/>
                  <w:vAlign w:val="center"/>
                </w:tcPr>
                <w:p w14:paraId="66D81B96" w14:textId="77777777" w:rsidR="00901671" w:rsidRPr="00901671" w:rsidRDefault="00901671" w:rsidP="00901671">
                  <w:pPr>
                    <w:widowControl/>
                    <w:snapToGrid/>
                    <w:spacing w:line="240" w:lineRule="auto"/>
                    <w:jc w:val="center"/>
                    <w:rPr>
                      <w:color w:val="000000" w:themeColor="text1"/>
                      <w:kern w:val="0"/>
                      <w:sz w:val="20"/>
                      <w:szCs w:val="20"/>
                    </w:rPr>
                  </w:pPr>
                  <w:r w:rsidRPr="00901671">
                    <w:rPr>
                      <w:rFonts w:hint="eastAsia"/>
                      <w:color w:val="000000" w:themeColor="text1"/>
                      <w:kern w:val="0"/>
                      <w:sz w:val="20"/>
                      <w:szCs w:val="20"/>
                    </w:rPr>
                    <w:t>遊戲產品企劃</w:t>
                  </w:r>
                </w:p>
              </w:tc>
              <w:tc>
                <w:tcPr>
                  <w:tcW w:w="581" w:type="dxa"/>
                  <w:tcBorders>
                    <w:top w:val="single" w:sz="4" w:space="0" w:color="auto"/>
                    <w:left w:val="single" w:sz="4" w:space="0" w:color="auto"/>
                    <w:bottom w:val="single" w:sz="4" w:space="0" w:color="auto"/>
                    <w:right w:val="single" w:sz="4" w:space="0" w:color="auto"/>
                  </w:tcBorders>
                  <w:vAlign w:val="center"/>
                </w:tcPr>
                <w:p w14:paraId="0BA729A1" w14:textId="181D5439" w:rsidR="00901671" w:rsidRPr="00901671" w:rsidRDefault="00901671" w:rsidP="00901671">
                  <w:pPr>
                    <w:widowControl/>
                    <w:snapToGrid/>
                    <w:spacing w:line="240" w:lineRule="auto"/>
                    <w:jc w:val="center"/>
                    <w:rPr>
                      <w:color w:val="000000" w:themeColor="text1"/>
                      <w:kern w:val="0"/>
                      <w:sz w:val="20"/>
                      <w:szCs w:val="20"/>
                    </w:rPr>
                  </w:pPr>
                  <w:r w:rsidRPr="00901671">
                    <w:rPr>
                      <w:color w:val="000000" w:themeColor="text1"/>
                      <w:kern w:val="0"/>
                      <w:sz w:val="20"/>
                      <w:szCs w:val="20"/>
                    </w:rPr>
                    <w:t>下</w:t>
                  </w:r>
                </w:p>
              </w:tc>
              <w:tc>
                <w:tcPr>
                  <w:tcW w:w="637" w:type="dxa"/>
                  <w:tcBorders>
                    <w:top w:val="single" w:sz="4" w:space="0" w:color="auto"/>
                    <w:left w:val="single" w:sz="4" w:space="0" w:color="auto"/>
                    <w:bottom w:val="single" w:sz="4" w:space="0" w:color="auto"/>
                    <w:right w:val="single" w:sz="4" w:space="0" w:color="auto"/>
                  </w:tcBorders>
                  <w:shd w:val="clear" w:color="auto" w:fill="auto"/>
                  <w:vAlign w:val="center"/>
                </w:tcPr>
                <w:p w14:paraId="26F4BAB0" w14:textId="77777777" w:rsidR="00901671" w:rsidRPr="00901671" w:rsidRDefault="00901671" w:rsidP="00901671">
                  <w:pPr>
                    <w:widowControl/>
                    <w:snapToGrid/>
                    <w:spacing w:line="240" w:lineRule="auto"/>
                    <w:jc w:val="center"/>
                    <w:rPr>
                      <w:color w:val="000000" w:themeColor="text1"/>
                      <w:kern w:val="0"/>
                      <w:sz w:val="20"/>
                      <w:szCs w:val="20"/>
                    </w:rPr>
                  </w:pPr>
                  <w:r w:rsidRPr="00901671">
                    <w:rPr>
                      <w:color w:val="000000" w:themeColor="text1"/>
                      <w:kern w:val="0"/>
                      <w:sz w:val="20"/>
                      <w:szCs w:val="20"/>
                    </w:rPr>
                    <w:t>3</w:t>
                  </w:r>
                </w:p>
              </w:tc>
              <w:tc>
                <w:tcPr>
                  <w:tcW w:w="583" w:type="dxa"/>
                  <w:tcBorders>
                    <w:top w:val="single" w:sz="4" w:space="0" w:color="auto"/>
                    <w:left w:val="single" w:sz="4" w:space="0" w:color="auto"/>
                    <w:bottom w:val="single" w:sz="4" w:space="0" w:color="auto"/>
                    <w:right w:val="single" w:sz="4" w:space="0" w:color="auto"/>
                  </w:tcBorders>
                  <w:shd w:val="clear" w:color="auto" w:fill="auto"/>
                  <w:vAlign w:val="center"/>
                </w:tcPr>
                <w:p w14:paraId="15AACA6E" w14:textId="77777777" w:rsidR="00901671" w:rsidRPr="00901671" w:rsidRDefault="00901671" w:rsidP="00901671">
                  <w:pPr>
                    <w:widowControl/>
                    <w:snapToGrid/>
                    <w:spacing w:line="240" w:lineRule="auto"/>
                    <w:jc w:val="center"/>
                    <w:rPr>
                      <w:color w:val="000000" w:themeColor="text1"/>
                      <w:kern w:val="0"/>
                      <w:sz w:val="20"/>
                      <w:szCs w:val="20"/>
                    </w:rPr>
                  </w:pPr>
                  <w:r w:rsidRPr="00901671">
                    <w:rPr>
                      <w:color w:val="000000" w:themeColor="text1"/>
                      <w:kern w:val="0"/>
                      <w:sz w:val="20"/>
                      <w:szCs w:val="20"/>
                    </w:rPr>
                    <w:t>3</w:t>
                  </w:r>
                </w:p>
              </w:tc>
            </w:tr>
            <w:tr w:rsidR="00901671" w:rsidRPr="00901671" w14:paraId="77B3959C" w14:textId="77777777" w:rsidTr="001B70F8">
              <w:trPr>
                <w:gridAfter w:val="1"/>
                <w:wAfter w:w="7" w:type="dxa"/>
                <w:trHeight w:val="397"/>
              </w:trPr>
              <w:tc>
                <w:tcPr>
                  <w:tcW w:w="9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E60517" w14:textId="77777777" w:rsidR="00901671" w:rsidRPr="00901671" w:rsidRDefault="00901671" w:rsidP="00901671">
                  <w:pPr>
                    <w:widowControl/>
                    <w:snapToGrid/>
                    <w:spacing w:line="240" w:lineRule="auto"/>
                    <w:jc w:val="center"/>
                    <w:rPr>
                      <w:color w:val="000000" w:themeColor="text1"/>
                      <w:kern w:val="0"/>
                      <w:sz w:val="20"/>
                      <w:szCs w:val="20"/>
                    </w:rPr>
                  </w:pPr>
                  <w:r w:rsidRPr="00901671">
                    <w:rPr>
                      <w:color w:val="000000" w:themeColor="text1"/>
                      <w:kern w:val="0"/>
                      <w:sz w:val="20"/>
                      <w:szCs w:val="20"/>
                    </w:rPr>
                    <w:t>專業必修</w:t>
                  </w:r>
                </w:p>
              </w:tc>
              <w:tc>
                <w:tcPr>
                  <w:tcW w:w="2309" w:type="dxa"/>
                  <w:tcBorders>
                    <w:top w:val="single" w:sz="4" w:space="0" w:color="auto"/>
                    <w:left w:val="single" w:sz="4" w:space="0" w:color="auto"/>
                    <w:bottom w:val="single" w:sz="4" w:space="0" w:color="auto"/>
                    <w:right w:val="single" w:sz="4" w:space="0" w:color="auto"/>
                  </w:tcBorders>
                  <w:shd w:val="clear" w:color="auto" w:fill="auto"/>
                  <w:vAlign w:val="center"/>
                </w:tcPr>
                <w:p w14:paraId="3F5E0AD6" w14:textId="2520E2EF" w:rsidR="00901671" w:rsidRPr="00901671" w:rsidRDefault="00901671" w:rsidP="00901671">
                  <w:pPr>
                    <w:widowControl/>
                    <w:snapToGrid/>
                    <w:spacing w:line="240" w:lineRule="auto"/>
                    <w:jc w:val="center"/>
                    <w:rPr>
                      <w:color w:val="000000" w:themeColor="text1"/>
                      <w:kern w:val="0"/>
                      <w:sz w:val="20"/>
                      <w:szCs w:val="20"/>
                    </w:rPr>
                  </w:pPr>
                  <w:r w:rsidRPr="00901671">
                    <w:rPr>
                      <w:rFonts w:hint="eastAsia"/>
                      <w:color w:val="000000" w:themeColor="text1"/>
                      <w:kern w:val="0"/>
                      <w:sz w:val="20"/>
                      <w:szCs w:val="20"/>
                    </w:rPr>
                    <w:t>遊戲引擎應用</w:t>
                  </w:r>
                  <w:r w:rsidRPr="00901671">
                    <w:rPr>
                      <w:rFonts w:hint="eastAsia"/>
                      <w:color w:val="000000" w:themeColor="text1"/>
                      <w:kern w:val="0"/>
                      <w:sz w:val="20"/>
                      <w:szCs w:val="20"/>
                    </w:rPr>
                    <w:t>(</w:t>
                  </w:r>
                  <w:r w:rsidRPr="00901671">
                    <w:rPr>
                      <w:rFonts w:hint="eastAsia"/>
                      <w:color w:val="000000" w:themeColor="text1"/>
                      <w:kern w:val="0"/>
                      <w:sz w:val="20"/>
                      <w:szCs w:val="20"/>
                    </w:rPr>
                    <w:t>二</w:t>
                  </w:r>
                  <w:r w:rsidRPr="00901671">
                    <w:rPr>
                      <w:rFonts w:hint="eastAsia"/>
                      <w:color w:val="000000" w:themeColor="text1"/>
                      <w:kern w:val="0"/>
                      <w:sz w:val="20"/>
                      <w:szCs w:val="20"/>
                    </w:rPr>
                    <w:t>)</w:t>
                  </w:r>
                </w:p>
              </w:tc>
              <w:tc>
                <w:tcPr>
                  <w:tcW w:w="569" w:type="dxa"/>
                  <w:tcBorders>
                    <w:top w:val="single" w:sz="4" w:space="0" w:color="auto"/>
                    <w:left w:val="single" w:sz="4" w:space="0" w:color="auto"/>
                    <w:bottom w:val="single" w:sz="4" w:space="0" w:color="auto"/>
                    <w:right w:val="single" w:sz="4" w:space="0" w:color="auto"/>
                  </w:tcBorders>
                  <w:vAlign w:val="center"/>
                </w:tcPr>
                <w:p w14:paraId="15D29886" w14:textId="79AEAEC8" w:rsidR="00901671" w:rsidRPr="00901671" w:rsidRDefault="00901671" w:rsidP="00901671">
                  <w:pPr>
                    <w:widowControl/>
                    <w:snapToGrid/>
                    <w:spacing w:line="240" w:lineRule="auto"/>
                    <w:jc w:val="center"/>
                    <w:rPr>
                      <w:color w:val="000000" w:themeColor="text1"/>
                      <w:kern w:val="0"/>
                      <w:sz w:val="20"/>
                      <w:szCs w:val="20"/>
                    </w:rPr>
                  </w:pPr>
                  <w:r w:rsidRPr="00901671">
                    <w:rPr>
                      <w:color w:val="000000" w:themeColor="text1"/>
                      <w:kern w:val="0"/>
                      <w:sz w:val="20"/>
                      <w:szCs w:val="20"/>
                    </w:rPr>
                    <w:t>上</w:t>
                  </w:r>
                </w:p>
              </w:tc>
              <w:tc>
                <w:tcPr>
                  <w:tcW w:w="663" w:type="dxa"/>
                  <w:tcBorders>
                    <w:top w:val="single" w:sz="4" w:space="0" w:color="auto"/>
                    <w:left w:val="single" w:sz="4" w:space="0" w:color="auto"/>
                    <w:bottom w:val="single" w:sz="4" w:space="0" w:color="auto"/>
                    <w:right w:val="single" w:sz="4" w:space="0" w:color="auto"/>
                  </w:tcBorders>
                  <w:shd w:val="clear" w:color="auto" w:fill="auto"/>
                  <w:vAlign w:val="center"/>
                </w:tcPr>
                <w:p w14:paraId="4B320BEB" w14:textId="3D742531" w:rsidR="00901671" w:rsidRPr="00901671" w:rsidRDefault="00901671" w:rsidP="00901671">
                  <w:pPr>
                    <w:widowControl/>
                    <w:snapToGrid/>
                    <w:spacing w:line="240" w:lineRule="auto"/>
                    <w:jc w:val="center"/>
                    <w:rPr>
                      <w:color w:val="000000" w:themeColor="text1"/>
                      <w:kern w:val="0"/>
                      <w:sz w:val="20"/>
                      <w:szCs w:val="20"/>
                    </w:rPr>
                  </w:pPr>
                  <w:r w:rsidRPr="00901671">
                    <w:rPr>
                      <w:rFonts w:hint="eastAsia"/>
                      <w:color w:val="000000" w:themeColor="text1"/>
                      <w:kern w:val="0"/>
                      <w:sz w:val="20"/>
                      <w:szCs w:val="20"/>
                    </w:rPr>
                    <w:t>3</w:t>
                  </w:r>
                </w:p>
              </w:tc>
              <w:tc>
                <w:tcPr>
                  <w:tcW w:w="664" w:type="dxa"/>
                  <w:tcBorders>
                    <w:top w:val="single" w:sz="4" w:space="0" w:color="auto"/>
                    <w:left w:val="single" w:sz="4" w:space="0" w:color="auto"/>
                    <w:bottom w:val="single" w:sz="4" w:space="0" w:color="auto"/>
                    <w:right w:val="single" w:sz="4" w:space="0" w:color="auto"/>
                  </w:tcBorders>
                  <w:shd w:val="clear" w:color="auto" w:fill="auto"/>
                  <w:vAlign w:val="center"/>
                </w:tcPr>
                <w:p w14:paraId="5A001BE6" w14:textId="2BC3B06E" w:rsidR="00901671" w:rsidRPr="00901671" w:rsidRDefault="00901671" w:rsidP="00901671">
                  <w:pPr>
                    <w:widowControl/>
                    <w:snapToGrid/>
                    <w:spacing w:line="240" w:lineRule="auto"/>
                    <w:jc w:val="center"/>
                    <w:rPr>
                      <w:color w:val="000000" w:themeColor="text1"/>
                      <w:kern w:val="0"/>
                      <w:sz w:val="20"/>
                      <w:szCs w:val="20"/>
                    </w:rPr>
                  </w:pPr>
                  <w:r w:rsidRPr="00901671">
                    <w:rPr>
                      <w:rFonts w:hint="eastAsia"/>
                      <w:color w:val="000000" w:themeColor="text1"/>
                      <w:kern w:val="0"/>
                      <w:sz w:val="20"/>
                      <w:szCs w:val="20"/>
                    </w:rPr>
                    <w:t>3</w:t>
                  </w: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3B251D" w14:textId="77777777" w:rsidR="00901671" w:rsidRPr="00901671" w:rsidRDefault="00901671" w:rsidP="00901671">
                  <w:pPr>
                    <w:widowControl/>
                    <w:snapToGrid/>
                    <w:spacing w:line="240" w:lineRule="auto"/>
                    <w:jc w:val="center"/>
                    <w:rPr>
                      <w:color w:val="000000" w:themeColor="text1"/>
                      <w:kern w:val="0"/>
                      <w:sz w:val="20"/>
                      <w:szCs w:val="20"/>
                    </w:rPr>
                  </w:pPr>
                  <w:r w:rsidRPr="00901671">
                    <w:rPr>
                      <w:color w:val="000000" w:themeColor="text1"/>
                      <w:kern w:val="0"/>
                      <w:sz w:val="20"/>
                      <w:szCs w:val="20"/>
                    </w:rPr>
                    <w:t>專業必修</w:t>
                  </w:r>
                </w:p>
              </w:tc>
              <w:tc>
                <w:tcPr>
                  <w:tcW w:w="1902" w:type="dxa"/>
                  <w:tcBorders>
                    <w:top w:val="single" w:sz="4" w:space="0" w:color="auto"/>
                    <w:left w:val="single" w:sz="4" w:space="0" w:color="auto"/>
                    <w:bottom w:val="single" w:sz="4" w:space="0" w:color="auto"/>
                    <w:right w:val="single" w:sz="4" w:space="0" w:color="auto"/>
                  </w:tcBorders>
                  <w:shd w:val="clear" w:color="auto" w:fill="auto"/>
                  <w:vAlign w:val="center"/>
                </w:tcPr>
                <w:p w14:paraId="650BAC37" w14:textId="77777777" w:rsidR="00901671" w:rsidRPr="00901671" w:rsidRDefault="00901671" w:rsidP="00901671">
                  <w:pPr>
                    <w:widowControl/>
                    <w:snapToGrid/>
                    <w:spacing w:line="240" w:lineRule="auto"/>
                    <w:jc w:val="center"/>
                    <w:rPr>
                      <w:color w:val="000000" w:themeColor="text1"/>
                      <w:kern w:val="0"/>
                      <w:sz w:val="20"/>
                      <w:szCs w:val="20"/>
                    </w:rPr>
                  </w:pPr>
                  <w:r w:rsidRPr="00901671">
                    <w:rPr>
                      <w:rFonts w:hint="eastAsia"/>
                      <w:color w:val="000000" w:themeColor="text1"/>
                      <w:kern w:val="0"/>
                      <w:sz w:val="20"/>
                      <w:szCs w:val="20"/>
                    </w:rPr>
                    <w:t>創業概論</w:t>
                  </w:r>
                </w:p>
              </w:tc>
              <w:tc>
                <w:tcPr>
                  <w:tcW w:w="581" w:type="dxa"/>
                  <w:tcBorders>
                    <w:top w:val="single" w:sz="4" w:space="0" w:color="auto"/>
                    <w:left w:val="single" w:sz="4" w:space="0" w:color="auto"/>
                    <w:bottom w:val="single" w:sz="4" w:space="0" w:color="auto"/>
                    <w:right w:val="single" w:sz="4" w:space="0" w:color="auto"/>
                  </w:tcBorders>
                  <w:vAlign w:val="center"/>
                </w:tcPr>
                <w:p w14:paraId="0BDA9C4A" w14:textId="480AF591" w:rsidR="00901671" w:rsidRPr="00901671" w:rsidRDefault="00901671" w:rsidP="00901671">
                  <w:pPr>
                    <w:widowControl/>
                    <w:snapToGrid/>
                    <w:spacing w:line="240" w:lineRule="auto"/>
                    <w:jc w:val="center"/>
                    <w:rPr>
                      <w:color w:val="000000" w:themeColor="text1"/>
                      <w:kern w:val="0"/>
                      <w:sz w:val="20"/>
                      <w:szCs w:val="20"/>
                    </w:rPr>
                  </w:pPr>
                  <w:r w:rsidRPr="00901671">
                    <w:rPr>
                      <w:color w:val="000000" w:themeColor="text1"/>
                      <w:kern w:val="0"/>
                      <w:sz w:val="20"/>
                      <w:szCs w:val="20"/>
                    </w:rPr>
                    <w:t>下</w:t>
                  </w:r>
                </w:p>
              </w:tc>
              <w:tc>
                <w:tcPr>
                  <w:tcW w:w="637" w:type="dxa"/>
                  <w:tcBorders>
                    <w:top w:val="single" w:sz="4" w:space="0" w:color="auto"/>
                    <w:left w:val="single" w:sz="4" w:space="0" w:color="auto"/>
                    <w:bottom w:val="single" w:sz="4" w:space="0" w:color="auto"/>
                    <w:right w:val="single" w:sz="4" w:space="0" w:color="auto"/>
                  </w:tcBorders>
                  <w:shd w:val="clear" w:color="auto" w:fill="auto"/>
                  <w:vAlign w:val="center"/>
                </w:tcPr>
                <w:p w14:paraId="5CAA8258" w14:textId="77777777" w:rsidR="00901671" w:rsidRPr="00901671" w:rsidRDefault="00901671" w:rsidP="00901671">
                  <w:pPr>
                    <w:widowControl/>
                    <w:snapToGrid/>
                    <w:spacing w:line="240" w:lineRule="auto"/>
                    <w:jc w:val="center"/>
                    <w:rPr>
                      <w:color w:val="000000" w:themeColor="text1"/>
                      <w:kern w:val="0"/>
                      <w:sz w:val="20"/>
                      <w:szCs w:val="20"/>
                    </w:rPr>
                  </w:pPr>
                  <w:r w:rsidRPr="00901671">
                    <w:rPr>
                      <w:color w:val="000000" w:themeColor="text1"/>
                      <w:kern w:val="0"/>
                      <w:sz w:val="20"/>
                      <w:szCs w:val="20"/>
                    </w:rPr>
                    <w:t>3</w:t>
                  </w:r>
                </w:p>
              </w:tc>
              <w:tc>
                <w:tcPr>
                  <w:tcW w:w="583" w:type="dxa"/>
                  <w:tcBorders>
                    <w:top w:val="single" w:sz="4" w:space="0" w:color="auto"/>
                    <w:left w:val="single" w:sz="4" w:space="0" w:color="auto"/>
                    <w:bottom w:val="single" w:sz="4" w:space="0" w:color="auto"/>
                    <w:right w:val="single" w:sz="4" w:space="0" w:color="auto"/>
                  </w:tcBorders>
                  <w:shd w:val="clear" w:color="auto" w:fill="auto"/>
                  <w:vAlign w:val="center"/>
                </w:tcPr>
                <w:p w14:paraId="14576468" w14:textId="77777777" w:rsidR="00901671" w:rsidRPr="00901671" w:rsidRDefault="00901671" w:rsidP="00901671">
                  <w:pPr>
                    <w:widowControl/>
                    <w:snapToGrid/>
                    <w:spacing w:line="240" w:lineRule="auto"/>
                    <w:jc w:val="center"/>
                    <w:rPr>
                      <w:color w:val="000000" w:themeColor="text1"/>
                      <w:kern w:val="0"/>
                      <w:sz w:val="20"/>
                      <w:szCs w:val="20"/>
                    </w:rPr>
                  </w:pPr>
                  <w:r w:rsidRPr="00901671">
                    <w:rPr>
                      <w:color w:val="000000" w:themeColor="text1"/>
                      <w:kern w:val="0"/>
                      <w:sz w:val="20"/>
                      <w:szCs w:val="20"/>
                    </w:rPr>
                    <w:t>3</w:t>
                  </w:r>
                </w:p>
              </w:tc>
            </w:tr>
            <w:tr w:rsidR="00901671" w:rsidRPr="00901671" w14:paraId="0AE46D88" w14:textId="77777777" w:rsidTr="00A94116">
              <w:trPr>
                <w:gridAfter w:val="1"/>
                <w:wAfter w:w="7" w:type="dxa"/>
                <w:trHeight w:val="397"/>
              </w:trPr>
              <w:tc>
                <w:tcPr>
                  <w:tcW w:w="9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7F8BD7" w14:textId="77777777" w:rsidR="00901671" w:rsidRPr="00901671" w:rsidRDefault="00901671" w:rsidP="00901671">
                  <w:pPr>
                    <w:widowControl/>
                    <w:snapToGrid/>
                    <w:spacing w:line="240" w:lineRule="auto"/>
                    <w:jc w:val="center"/>
                    <w:rPr>
                      <w:color w:val="000000" w:themeColor="text1"/>
                      <w:kern w:val="0"/>
                      <w:sz w:val="20"/>
                      <w:szCs w:val="20"/>
                    </w:rPr>
                  </w:pPr>
                  <w:r w:rsidRPr="00901671">
                    <w:rPr>
                      <w:color w:val="000000" w:themeColor="text1"/>
                      <w:kern w:val="0"/>
                      <w:sz w:val="20"/>
                      <w:szCs w:val="20"/>
                    </w:rPr>
                    <w:t>專業必修</w:t>
                  </w:r>
                </w:p>
              </w:tc>
              <w:tc>
                <w:tcPr>
                  <w:tcW w:w="2309" w:type="dxa"/>
                  <w:tcBorders>
                    <w:top w:val="single" w:sz="4" w:space="0" w:color="auto"/>
                    <w:left w:val="single" w:sz="4" w:space="0" w:color="auto"/>
                    <w:bottom w:val="single" w:sz="4" w:space="0" w:color="auto"/>
                    <w:right w:val="single" w:sz="4" w:space="0" w:color="auto"/>
                  </w:tcBorders>
                  <w:shd w:val="clear" w:color="auto" w:fill="auto"/>
                  <w:vAlign w:val="center"/>
                </w:tcPr>
                <w:p w14:paraId="1B248ED9" w14:textId="0D542775" w:rsidR="00901671" w:rsidRPr="00901671" w:rsidRDefault="00901671" w:rsidP="00901671">
                  <w:pPr>
                    <w:widowControl/>
                    <w:snapToGrid/>
                    <w:spacing w:line="240" w:lineRule="auto"/>
                    <w:jc w:val="center"/>
                    <w:rPr>
                      <w:color w:val="000000" w:themeColor="text1"/>
                      <w:kern w:val="0"/>
                      <w:sz w:val="20"/>
                      <w:szCs w:val="20"/>
                    </w:rPr>
                  </w:pPr>
                  <w:r w:rsidRPr="00901671">
                    <w:rPr>
                      <w:rFonts w:hint="eastAsia"/>
                      <w:color w:val="000000" w:themeColor="text1"/>
                      <w:kern w:val="0"/>
                      <w:sz w:val="20"/>
                      <w:szCs w:val="20"/>
                    </w:rPr>
                    <w:t>畢業專題</w:t>
                  </w:r>
                </w:p>
              </w:tc>
              <w:tc>
                <w:tcPr>
                  <w:tcW w:w="569" w:type="dxa"/>
                  <w:tcBorders>
                    <w:top w:val="single" w:sz="4" w:space="0" w:color="auto"/>
                    <w:left w:val="single" w:sz="4" w:space="0" w:color="auto"/>
                    <w:bottom w:val="single" w:sz="4" w:space="0" w:color="auto"/>
                    <w:right w:val="single" w:sz="4" w:space="0" w:color="auto"/>
                  </w:tcBorders>
                  <w:vAlign w:val="center"/>
                </w:tcPr>
                <w:p w14:paraId="6488E935" w14:textId="707A6F85" w:rsidR="00901671" w:rsidRPr="00901671" w:rsidRDefault="00901671" w:rsidP="00901671">
                  <w:pPr>
                    <w:widowControl/>
                    <w:snapToGrid/>
                    <w:spacing w:line="240" w:lineRule="auto"/>
                    <w:jc w:val="center"/>
                    <w:rPr>
                      <w:color w:val="000000" w:themeColor="text1"/>
                      <w:kern w:val="0"/>
                      <w:sz w:val="20"/>
                      <w:szCs w:val="20"/>
                    </w:rPr>
                  </w:pPr>
                  <w:r w:rsidRPr="00901671">
                    <w:rPr>
                      <w:rFonts w:hint="eastAsia"/>
                      <w:color w:val="000000" w:themeColor="text1"/>
                      <w:kern w:val="0"/>
                      <w:sz w:val="20"/>
                      <w:szCs w:val="20"/>
                    </w:rPr>
                    <w:t>上</w:t>
                  </w:r>
                </w:p>
              </w:tc>
              <w:tc>
                <w:tcPr>
                  <w:tcW w:w="663" w:type="dxa"/>
                  <w:tcBorders>
                    <w:top w:val="single" w:sz="4" w:space="0" w:color="auto"/>
                    <w:left w:val="single" w:sz="4" w:space="0" w:color="auto"/>
                    <w:bottom w:val="single" w:sz="4" w:space="0" w:color="auto"/>
                    <w:right w:val="single" w:sz="4" w:space="0" w:color="auto"/>
                  </w:tcBorders>
                  <w:shd w:val="clear" w:color="auto" w:fill="auto"/>
                  <w:vAlign w:val="center"/>
                </w:tcPr>
                <w:p w14:paraId="73676FF1" w14:textId="24152E1D" w:rsidR="00901671" w:rsidRPr="00901671" w:rsidRDefault="00901671" w:rsidP="00901671">
                  <w:pPr>
                    <w:widowControl/>
                    <w:snapToGrid/>
                    <w:spacing w:line="240" w:lineRule="auto"/>
                    <w:jc w:val="center"/>
                    <w:rPr>
                      <w:color w:val="000000" w:themeColor="text1"/>
                      <w:kern w:val="0"/>
                      <w:sz w:val="20"/>
                      <w:szCs w:val="20"/>
                    </w:rPr>
                  </w:pPr>
                  <w:r w:rsidRPr="00901671">
                    <w:rPr>
                      <w:rFonts w:hint="eastAsia"/>
                      <w:color w:val="000000" w:themeColor="text1"/>
                      <w:kern w:val="0"/>
                      <w:sz w:val="20"/>
                      <w:szCs w:val="20"/>
                    </w:rPr>
                    <w:t>3</w:t>
                  </w:r>
                </w:p>
              </w:tc>
              <w:tc>
                <w:tcPr>
                  <w:tcW w:w="664" w:type="dxa"/>
                  <w:tcBorders>
                    <w:top w:val="single" w:sz="4" w:space="0" w:color="auto"/>
                    <w:left w:val="single" w:sz="4" w:space="0" w:color="auto"/>
                    <w:bottom w:val="single" w:sz="4" w:space="0" w:color="auto"/>
                    <w:right w:val="single" w:sz="4" w:space="0" w:color="auto"/>
                  </w:tcBorders>
                  <w:shd w:val="clear" w:color="auto" w:fill="auto"/>
                  <w:vAlign w:val="center"/>
                </w:tcPr>
                <w:p w14:paraId="623E5AA6" w14:textId="5B96DE7B" w:rsidR="00901671" w:rsidRPr="00901671" w:rsidRDefault="00901671" w:rsidP="00901671">
                  <w:pPr>
                    <w:widowControl/>
                    <w:snapToGrid/>
                    <w:spacing w:line="240" w:lineRule="auto"/>
                    <w:jc w:val="center"/>
                    <w:rPr>
                      <w:color w:val="000000" w:themeColor="text1"/>
                      <w:kern w:val="0"/>
                      <w:sz w:val="20"/>
                      <w:szCs w:val="20"/>
                    </w:rPr>
                  </w:pPr>
                  <w:r w:rsidRPr="00901671">
                    <w:rPr>
                      <w:rFonts w:hint="eastAsia"/>
                      <w:color w:val="000000" w:themeColor="text1"/>
                      <w:kern w:val="0"/>
                      <w:sz w:val="20"/>
                      <w:szCs w:val="20"/>
                    </w:rPr>
                    <w:t>3</w:t>
                  </w: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2873F1" w14:textId="77777777" w:rsidR="00901671" w:rsidRPr="00901671" w:rsidRDefault="00901671" w:rsidP="00901671">
                  <w:pPr>
                    <w:widowControl/>
                    <w:snapToGrid/>
                    <w:spacing w:line="240" w:lineRule="auto"/>
                    <w:jc w:val="center"/>
                    <w:rPr>
                      <w:color w:val="000000" w:themeColor="text1"/>
                      <w:kern w:val="0"/>
                      <w:sz w:val="20"/>
                      <w:szCs w:val="20"/>
                    </w:rPr>
                  </w:pPr>
                  <w:r w:rsidRPr="00901671">
                    <w:rPr>
                      <w:color w:val="000000" w:themeColor="text1"/>
                      <w:kern w:val="0"/>
                      <w:sz w:val="20"/>
                      <w:szCs w:val="20"/>
                    </w:rPr>
                    <w:t>專業必修</w:t>
                  </w:r>
                </w:p>
              </w:tc>
              <w:tc>
                <w:tcPr>
                  <w:tcW w:w="19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F48BA9" w14:textId="57BD3F15" w:rsidR="00901671" w:rsidRPr="00901671" w:rsidRDefault="00901671" w:rsidP="00901671">
                  <w:pPr>
                    <w:widowControl/>
                    <w:snapToGrid/>
                    <w:spacing w:line="240" w:lineRule="auto"/>
                    <w:jc w:val="center"/>
                    <w:rPr>
                      <w:color w:val="000000" w:themeColor="text1"/>
                      <w:kern w:val="0"/>
                      <w:sz w:val="20"/>
                      <w:szCs w:val="20"/>
                    </w:rPr>
                  </w:pPr>
                  <w:r w:rsidRPr="00901671">
                    <w:rPr>
                      <w:rFonts w:hint="eastAsia"/>
                      <w:color w:val="000000" w:themeColor="text1"/>
                      <w:kern w:val="0"/>
                      <w:sz w:val="20"/>
                      <w:szCs w:val="20"/>
                    </w:rPr>
                    <w:t>畢業製作</w:t>
                  </w:r>
                </w:p>
              </w:tc>
              <w:tc>
                <w:tcPr>
                  <w:tcW w:w="581" w:type="dxa"/>
                  <w:tcBorders>
                    <w:top w:val="single" w:sz="4" w:space="0" w:color="auto"/>
                    <w:left w:val="single" w:sz="4" w:space="0" w:color="auto"/>
                    <w:bottom w:val="single" w:sz="4" w:space="0" w:color="auto"/>
                    <w:right w:val="single" w:sz="4" w:space="0" w:color="auto"/>
                  </w:tcBorders>
                  <w:vAlign w:val="center"/>
                </w:tcPr>
                <w:p w14:paraId="379ECB8E" w14:textId="1229F6C7" w:rsidR="00901671" w:rsidRPr="00901671" w:rsidRDefault="00901671" w:rsidP="00901671">
                  <w:pPr>
                    <w:widowControl/>
                    <w:snapToGrid/>
                    <w:spacing w:line="240" w:lineRule="auto"/>
                    <w:jc w:val="center"/>
                    <w:rPr>
                      <w:color w:val="000000" w:themeColor="text1"/>
                      <w:kern w:val="0"/>
                      <w:sz w:val="20"/>
                      <w:szCs w:val="20"/>
                    </w:rPr>
                  </w:pPr>
                  <w:r w:rsidRPr="00901671">
                    <w:rPr>
                      <w:color w:val="000000" w:themeColor="text1"/>
                      <w:kern w:val="0"/>
                      <w:sz w:val="20"/>
                      <w:szCs w:val="20"/>
                    </w:rPr>
                    <w:t>下</w:t>
                  </w:r>
                </w:p>
              </w:tc>
              <w:tc>
                <w:tcPr>
                  <w:tcW w:w="637" w:type="dxa"/>
                  <w:tcBorders>
                    <w:top w:val="single" w:sz="4" w:space="0" w:color="auto"/>
                    <w:left w:val="single" w:sz="4" w:space="0" w:color="auto"/>
                    <w:bottom w:val="single" w:sz="4" w:space="0" w:color="auto"/>
                    <w:right w:val="single" w:sz="4" w:space="0" w:color="auto"/>
                  </w:tcBorders>
                  <w:shd w:val="clear" w:color="auto" w:fill="auto"/>
                  <w:vAlign w:val="center"/>
                </w:tcPr>
                <w:p w14:paraId="61F3D569" w14:textId="6EECE437" w:rsidR="00901671" w:rsidRPr="00901671" w:rsidRDefault="00901671" w:rsidP="00901671">
                  <w:pPr>
                    <w:widowControl/>
                    <w:snapToGrid/>
                    <w:spacing w:line="240" w:lineRule="auto"/>
                    <w:jc w:val="center"/>
                    <w:rPr>
                      <w:color w:val="000000" w:themeColor="text1"/>
                      <w:kern w:val="0"/>
                      <w:sz w:val="20"/>
                      <w:szCs w:val="20"/>
                    </w:rPr>
                  </w:pPr>
                  <w:r w:rsidRPr="00901671">
                    <w:rPr>
                      <w:color w:val="000000" w:themeColor="text1"/>
                      <w:kern w:val="0"/>
                      <w:sz w:val="20"/>
                      <w:szCs w:val="20"/>
                    </w:rPr>
                    <w:t>3</w:t>
                  </w:r>
                </w:p>
              </w:tc>
              <w:tc>
                <w:tcPr>
                  <w:tcW w:w="583" w:type="dxa"/>
                  <w:tcBorders>
                    <w:top w:val="single" w:sz="4" w:space="0" w:color="auto"/>
                    <w:left w:val="single" w:sz="4" w:space="0" w:color="auto"/>
                    <w:bottom w:val="single" w:sz="4" w:space="0" w:color="auto"/>
                    <w:right w:val="single" w:sz="4" w:space="0" w:color="auto"/>
                  </w:tcBorders>
                  <w:shd w:val="clear" w:color="auto" w:fill="auto"/>
                  <w:vAlign w:val="center"/>
                </w:tcPr>
                <w:p w14:paraId="624EFA47" w14:textId="10FC0D77" w:rsidR="00901671" w:rsidRPr="00901671" w:rsidRDefault="00901671" w:rsidP="00901671">
                  <w:pPr>
                    <w:widowControl/>
                    <w:snapToGrid/>
                    <w:spacing w:line="240" w:lineRule="auto"/>
                    <w:jc w:val="center"/>
                    <w:rPr>
                      <w:color w:val="000000" w:themeColor="text1"/>
                      <w:kern w:val="0"/>
                      <w:sz w:val="20"/>
                      <w:szCs w:val="20"/>
                    </w:rPr>
                  </w:pPr>
                  <w:r w:rsidRPr="00901671">
                    <w:rPr>
                      <w:color w:val="000000" w:themeColor="text1"/>
                      <w:kern w:val="0"/>
                      <w:sz w:val="20"/>
                      <w:szCs w:val="20"/>
                    </w:rPr>
                    <w:t>3</w:t>
                  </w:r>
                </w:p>
              </w:tc>
            </w:tr>
            <w:tr w:rsidR="00901671" w:rsidRPr="00901671" w14:paraId="7CC10317" w14:textId="77777777" w:rsidTr="00A94116">
              <w:trPr>
                <w:trHeight w:val="397"/>
              </w:trPr>
              <w:tc>
                <w:tcPr>
                  <w:tcW w:w="9743" w:type="dxa"/>
                  <w:gridSpan w:val="11"/>
                  <w:tcBorders>
                    <w:top w:val="single" w:sz="4" w:space="0" w:color="auto"/>
                    <w:left w:val="single" w:sz="4" w:space="0" w:color="auto"/>
                    <w:bottom w:val="single" w:sz="4" w:space="0" w:color="auto"/>
                    <w:right w:val="single" w:sz="4" w:space="0" w:color="auto"/>
                  </w:tcBorders>
                  <w:vAlign w:val="center"/>
                </w:tcPr>
                <w:p w14:paraId="6B2EC824" w14:textId="77777777" w:rsidR="00901671" w:rsidRPr="00901671" w:rsidRDefault="00901671" w:rsidP="00901671">
                  <w:pPr>
                    <w:widowControl/>
                    <w:snapToGrid/>
                    <w:spacing w:line="240" w:lineRule="auto"/>
                    <w:jc w:val="center"/>
                    <w:rPr>
                      <w:b/>
                      <w:color w:val="000000" w:themeColor="text1"/>
                      <w:kern w:val="0"/>
                      <w:sz w:val="20"/>
                      <w:szCs w:val="20"/>
                    </w:rPr>
                  </w:pPr>
                  <w:r w:rsidRPr="00901671">
                    <w:rPr>
                      <w:b/>
                      <w:color w:val="000000" w:themeColor="text1"/>
                      <w:kern w:val="0"/>
                      <w:sz w:val="20"/>
                      <w:szCs w:val="20"/>
                    </w:rPr>
                    <w:t>選修課程</w:t>
                  </w:r>
                </w:p>
              </w:tc>
            </w:tr>
            <w:tr w:rsidR="00901671" w:rsidRPr="00901671" w14:paraId="1141148B" w14:textId="77777777" w:rsidTr="00A94116">
              <w:trPr>
                <w:gridAfter w:val="1"/>
                <w:wAfter w:w="7" w:type="dxa"/>
                <w:trHeight w:val="397"/>
              </w:trPr>
              <w:tc>
                <w:tcPr>
                  <w:tcW w:w="901" w:type="dxa"/>
                  <w:tcBorders>
                    <w:top w:val="single" w:sz="4" w:space="0" w:color="auto"/>
                    <w:left w:val="single" w:sz="4" w:space="0" w:color="auto"/>
                    <w:bottom w:val="single" w:sz="4" w:space="0" w:color="auto"/>
                    <w:right w:val="single" w:sz="4" w:space="0" w:color="auto"/>
                  </w:tcBorders>
                  <w:shd w:val="clear" w:color="auto" w:fill="auto"/>
                  <w:vAlign w:val="center"/>
                </w:tcPr>
                <w:p w14:paraId="13A07D6C" w14:textId="77777777" w:rsidR="00901671" w:rsidRPr="00901671" w:rsidRDefault="00901671" w:rsidP="00901671">
                  <w:pPr>
                    <w:widowControl/>
                    <w:snapToGrid/>
                    <w:spacing w:line="240" w:lineRule="auto"/>
                    <w:jc w:val="center"/>
                    <w:rPr>
                      <w:color w:val="000000" w:themeColor="text1"/>
                      <w:kern w:val="0"/>
                      <w:sz w:val="20"/>
                      <w:szCs w:val="20"/>
                    </w:rPr>
                  </w:pPr>
                  <w:r w:rsidRPr="00901671">
                    <w:rPr>
                      <w:color w:val="000000" w:themeColor="text1"/>
                      <w:kern w:val="0"/>
                      <w:sz w:val="20"/>
                      <w:szCs w:val="20"/>
                    </w:rPr>
                    <w:t>專業選修</w:t>
                  </w:r>
                </w:p>
              </w:tc>
              <w:tc>
                <w:tcPr>
                  <w:tcW w:w="2309" w:type="dxa"/>
                  <w:tcBorders>
                    <w:top w:val="single" w:sz="4" w:space="0" w:color="auto"/>
                    <w:left w:val="single" w:sz="4" w:space="0" w:color="auto"/>
                    <w:bottom w:val="single" w:sz="4" w:space="0" w:color="auto"/>
                    <w:right w:val="single" w:sz="4" w:space="0" w:color="auto"/>
                  </w:tcBorders>
                  <w:shd w:val="clear" w:color="auto" w:fill="auto"/>
                  <w:vAlign w:val="center"/>
                </w:tcPr>
                <w:p w14:paraId="0EF859A6" w14:textId="77777777" w:rsidR="00901671" w:rsidRPr="00901671" w:rsidRDefault="00901671" w:rsidP="00901671">
                  <w:pPr>
                    <w:widowControl/>
                    <w:snapToGrid/>
                    <w:spacing w:line="240" w:lineRule="auto"/>
                    <w:jc w:val="center"/>
                    <w:rPr>
                      <w:color w:val="000000" w:themeColor="text1"/>
                      <w:kern w:val="0"/>
                      <w:sz w:val="20"/>
                      <w:szCs w:val="20"/>
                    </w:rPr>
                  </w:pPr>
                  <w:r w:rsidRPr="00901671">
                    <w:rPr>
                      <w:rFonts w:hint="eastAsia"/>
                      <w:color w:val="000000" w:themeColor="text1"/>
                      <w:kern w:val="0"/>
                      <w:sz w:val="20"/>
                      <w:szCs w:val="20"/>
                    </w:rPr>
                    <w:t>基礎程式設計</w:t>
                  </w:r>
                </w:p>
              </w:tc>
              <w:tc>
                <w:tcPr>
                  <w:tcW w:w="569" w:type="dxa"/>
                  <w:tcBorders>
                    <w:top w:val="single" w:sz="4" w:space="0" w:color="auto"/>
                    <w:left w:val="single" w:sz="4" w:space="0" w:color="auto"/>
                    <w:bottom w:val="single" w:sz="4" w:space="0" w:color="auto"/>
                    <w:right w:val="single" w:sz="4" w:space="0" w:color="auto"/>
                  </w:tcBorders>
                  <w:vAlign w:val="center"/>
                </w:tcPr>
                <w:p w14:paraId="6893FEBB" w14:textId="74D090A1" w:rsidR="00901671" w:rsidRPr="00901671" w:rsidRDefault="00901671" w:rsidP="00901671">
                  <w:pPr>
                    <w:widowControl/>
                    <w:snapToGrid/>
                    <w:spacing w:line="240" w:lineRule="auto"/>
                    <w:jc w:val="center"/>
                    <w:rPr>
                      <w:color w:val="000000" w:themeColor="text1"/>
                      <w:kern w:val="0"/>
                      <w:sz w:val="20"/>
                      <w:szCs w:val="20"/>
                    </w:rPr>
                  </w:pPr>
                  <w:r w:rsidRPr="00901671">
                    <w:rPr>
                      <w:color w:val="000000" w:themeColor="text1"/>
                      <w:kern w:val="0"/>
                      <w:sz w:val="20"/>
                      <w:szCs w:val="20"/>
                    </w:rPr>
                    <w:t>上</w:t>
                  </w:r>
                </w:p>
              </w:tc>
              <w:tc>
                <w:tcPr>
                  <w:tcW w:w="663" w:type="dxa"/>
                  <w:tcBorders>
                    <w:top w:val="single" w:sz="4" w:space="0" w:color="auto"/>
                    <w:left w:val="single" w:sz="4" w:space="0" w:color="auto"/>
                    <w:bottom w:val="single" w:sz="4" w:space="0" w:color="auto"/>
                    <w:right w:val="single" w:sz="4" w:space="0" w:color="auto"/>
                  </w:tcBorders>
                  <w:shd w:val="clear" w:color="auto" w:fill="auto"/>
                  <w:vAlign w:val="center"/>
                </w:tcPr>
                <w:p w14:paraId="10A04C70" w14:textId="77777777" w:rsidR="00901671" w:rsidRPr="00901671" w:rsidRDefault="00901671" w:rsidP="00901671">
                  <w:pPr>
                    <w:widowControl/>
                    <w:snapToGrid/>
                    <w:spacing w:line="240" w:lineRule="auto"/>
                    <w:jc w:val="center"/>
                    <w:rPr>
                      <w:color w:val="000000" w:themeColor="text1"/>
                      <w:kern w:val="0"/>
                      <w:sz w:val="20"/>
                      <w:szCs w:val="20"/>
                    </w:rPr>
                  </w:pPr>
                  <w:r w:rsidRPr="00901671">
                    <w:rPr>
                      <w:color w:val="000000" w:themeColor="text1"/>
                      <w:kern w:val="0"/>
                      <w:sz w:val="20"/>
                      <w:szCs w:val="20"/>
                    </w:rPr>
                    <w:t>3</w:t>
                  </w:r>
                </w:p>
              </w:tc>
              <w:tc>
                <w:tcPr>
                  <w:tcW w:w="664" w:type="dxa"/>
                  <w:tcBorders>
                    <w:top w:val="single" w:sz="4" w:space="0" w:color="auto"/>
                    <w:left w:val="single" w:sz="4" w:space="0" w:color="auto"/>
                    <w:bottom w:val="single" w:sz="4" w:space="0" w:color="auto"/>
                    <w:right w:val="single" w:sz="4" w:space="0" w:color="auto"/>
                  </w:tcBorders>
                  <w:shd w:val="clear" w:color="auto" w:fill="auto"/>
                  <w:vAlign w:val="center"/>
                </w:tcPr>
                <w:p w14:paraId="70A12BDE" w14:textId="77777777" w:rsidR="00901671" w:rsidRPr="00901671" w:rsidRDefault="00901671" w:rsidP="00901671">
                  <w:pPr>
                    <w:widowControl/>
                    <w:snapToGrid/>
                    <w:spacing w:line="240" w:lineRule="auto"/>
                    <w:jc w:val="center"/>
                    <w:rPr>
                      <w:color w:val="000000" w:themeColor="text1"/>
                      <w:kern w:val="0"/>
                      <w:sz w:val="20"/>
                      <w:szCs w:val="20"/>
                    </w:rPr>
                  </w:pPr>
                  <w:r w:rsidRPr="00901671">
                    <w:rPr>
                      <w:color w:val="000000" w:themeColor="text1"/>
                      <w:kern w:val="0"/>
                      <w:sz w:val="20"/>
                      <w:szCs w:val="20"/>
                    </w:rPr>
                    <w:t>3</w:t>
                  </w: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14:paraId="721CD2EA" w14:textId="77777777" w:rsidR="00901671" w:rsidRPr="00901671" w:rsidRDefault="00901671" w:rsidP="00901671">
                  <w:pPr>
                    <w:widowControl/>
                    <w:snapToGrid/>
                    <w:spacing w:line="240" w:lineRule="auto"/>
                    <w:jc w:val="center"/>
                    <w:rPr>
                      <w:color w:val="000000" w:themeColor="text1"/>
                      <w:kern w:val="0"/>
                      <w:sz w:val="20"/>
                      <w:szCs w:val="20"/>
                    </w:rPr>
                  </w:pPr>
                  <w:r w:rsidRPr="00901671">
                    <w:rPr>
                      <w:color w:val="000000" w:themeColor="text1"/>
                      <w:kern w:val="0"/>
                      <w:sz w:val="20"/>
                      <w:szCs w:val="20"/>
                    </w:rPr>
                    <w:t>專業選修</w:t>
                  </w:r>
                </w:p>
              </w:tc>
              <w:tc>
                <w:tcPr>
                  <w:tcW w:w="1902" w:type="dxa"/>
                  <w:tcBorders>
                    <w:top w:val="single" w:sz="4" w:space="0" w:color="auto"/>
                    <w:left w:val="single" w:sz="4" w:space="0" w:color="auto"/>
                    <w:bottom w:val="single" w:sz="4" w:space="0" w:color="auto"/>
                    <w:right w:val="single" w:sz="4" w:space="0" w:color="auto"/>
                  </w:tcBorders>
                  <w:shd w:val="clear" w:color="auto" w:fill="auto"/>
                  <w:vAlign w:val="center"/>
                </w:tcPr>
                <w:p w14:paraId="56D4512B" w14:textId="77777777" w:rsidR="00901671" w:rsidRPr="00901671" w:rsidRDefault="00901671" w:rsidP="00901671">
                  <w:pPr>
                    <w:widowControl/>
                    <w:snapToGrid/>
                    <w:spacing w:line="240" w:lineRule="auto"/>
                    <w:jc w:val="center"/>
                    <w:rPr>
                      <w:color w:val="000000" w:themeColor="text1"/>
                      <w:kern w:val="0"/>
                      <w:sz w:val="20"/>
                      <w:szCs w:val="20"/>
                    </w:rPr>
                  </w:pPr>
                  <w:r w:rsidRPr="00901671">
                    <w:rPr>
                      <w:rFonts w:hint="eastAsia"/>
                      <w:color w:val="000000" w:themeColor="text1"/>
                      <w:kern w:val="0"/>
                      <w:sz w:val="20"/>
                      <w:szCs w:val="20"/>
                    </w:rPr>
                    <w:t>3D</w:t>
                  </w:r>
                  <w:r w:rsidRPr="00901671">
                    <w:rPr>
                      <w:rFonts w:hint="eastAsia"/>
                      <w:color w:val="000000" w:themeColor="text1"/>
                      <w:kern w:val="0"/>
                      <w:sz w:val="20"/>
                      <w:szCs w:val="20"/>
                    </w:rPr>
                    <w:t>模型及貼圖技法</w:t>
                  </w:r>
                </w:p>
              </w:tc>
              <w:tc>
                <w:tcPr>
                  <w:tcW w:w="581" w:type="dxa"/>
                  <w:tcBorders>
                    <w:top w:val="single" w:sz="4" w:space="0" w:color="auto"/>
                    <w:left w:val="single" w:sz="4" w:space="0" w:color="auto"/>
                    <w:bottom w:val="single" w:sz="4" w:space="0" w:color="auto"/>
                    <w:right w:val="single" w:sz="4" w:space="0" w:color="auto"/>
                  </w:tcBorders>
                  <w:vAlign w:val="center"/>
                </w:tcPr>
                <w:p w14:paraId="2A3AC9B2" w14:textId="06403887" w:rsidR="00901671" w:rsidRPr="00901671" w:rsidRDefault="00901671" w:rsidP="00901671">
                  <w:pPr>
                    <w:widowControl/>
                    <w:snapToGrid/>
                    <w:spacing w:line="240" w:lineRule="auto"/>
                    <w:jc w:val="center"/>
                    <w:rPr>
                      <w:color w:val="000000" w:themeColor="text1"/>
                      <w:kern w:val="0"/>
                      <w:sz w:val="20"/>
                      <w:szCs w:val="20"/>
                    </w:rPr>
                  </w:pPr>
                  <w:r w:rsidRPr="00901671">
                    <w:rPr>
                      <w:color w:val="000000" w:themeColor="text1"/>
                      <w:kern w:val="0"/>
                      <w:sz w:val="20"/>
                      <w:szCs w:val="20"/>
                    </w:rPr>
                    <w:t>下</w:t>
                  </w:r>
                </w:p>
              </w:tc>
              <w:tc>
                <w:tcPr>
                  <w:tcW w:w="637" w:type="dxa"/>
                  <w:tcBorders>
                    <w:top w:val="single" w:sz="4" w:space="0" w:color="auto"/>
                    <w:left w:val="single" w:sz="4" w:space="0" w:color="auto"/>
                    <w:bottom w:val="single" w:sz="4" w:space="0" w:color="auto"/>
                    <w:right w:val="single" w:sz="4" w:space="0" w:color="auto"/>
                  </w:tcBorders>
                  <w:shd w:val="clear" w:color="auto" w:fill="auto"/>
                  <w:vAlign w:val="center"/>
                </w:tcPr>
                <w:p w14:paraId="2C587ACC" w14:textId="77777777" w:rsidR="00901671" w:rsidRPr="00901671" w:rsidRDefault="00901671" w:rsidP="00901671">
                  <w:pPr>
                    <w:widowControl/>
                    <w:snapToGrid/>
                    <w:spacing w:line="240" w:lineRule="auto"/>
                    <w:jc w:val="center"/>
                    <w:rPr>
                      <w:color w:val="000000" w:themeColor="text1"/>
                      <w:kern w:val="0"/>
                      <w:sz w:val="20"/>
                      <w:szCs w:val="20"/>
                    </w:rPr>
                  </w:pPr>
                  <w:r w:rsidRPr="00901671">
                    <w:rPr>
                      <w:color w:val="000000" w:themeColor="text1"/>
                      <w:kern w:val="0"/>
                      <w:sz w:val="20"/>
                      <w:szCs w:val="20"/>
                    </w:rPr>
                    <w:t>3</w:t>
                  </w:r>
                </w:p>
              </w:tc>
              <w:tc>
                <w:tcPr>
                  <w:tcW w:w="583" w:type="dxa"/>
                  <w:tcBorders>
                    <w:top w:val="single" w:sz="4" w:space="0" w:color="auto"/>
                    <w:left w:val="single" w:sz="4" w:space="0" w:color="auto"/>
                    <w:bottom w:val="single" w:sz="4" w:space="0" w:color="auto"/>
                    <w:right w:val="single" w:sz="4" w:space="0" w:color="auto"/>
                  </w:tcBorders>
                  <w:shd w:val="clear" w:color="auto" w:fill="auto"/>
                  <w:vAlign w:val="center"/>
                </w:tcPr>
                <w:p w14:paraId="596BA260" w14:textId="77777777" w:rsidR="00901671" w:rsidRPr="00901671" w:rsidRDefault="00901671" w:rsidP="00901671">
                  <w:pPr>
                    <w:widowControl/>
                    <w:snapToGrid/>
                    <w:spacing w:line="240" w:lineRule="auto"/>
                    <w:jc w:val="center"/>
                    <w:rPr>
                      <w:color w:val="000000" w:themeColor="text1"/>
                      <w:kern w:val="0"/>
                      <w:sz w:val="20"/>
                      <w:szCs w:val="20"/>
                    </w:rPr>
                  </w:pPr>
                  <w:r w:rsidRPr="00901671">
                    <w:rPr>
                      <w:color w:val="000000" w:themeColor="text1"/>
                      <w:kern w:val="0"/>
                      <w:sz w:val="20"/>
                      <w:szCs w:val="20"/>
                    </w:rPr>
                    <w:t>3</w:t>
                  </w:r>
                </w:p>
              </w:tc>
            </w:tr>
            <w:tr w:rsidR="00901671" w:rsidRPr="00901671" w14:paraId="1BD75907" w14:textId="77777777" w:rsidTr="00A94116">
              <w:trPr>
                <w:gridAfter w:val="1"/>
                <w:wAfter w:w="7" w:type="dxa"/>
                <w:trHeight w:val="397"/>
              </w:trPr>
              <w:tc>
                <w:tcPr>
                  <w:tcW w:w="901" w:type="dxa"/>
                  <w:tcBorders>
                    <w:top w:val="single" w:sz="4" w:space="0" w:color="auto"/>
                    <w:left w:val="single" w:sz="4" w:space="0" w:color="auto"/>
                    <w:bottom w:val="single" w:sz="4" w:space="0" w:color="auto"/>
                    <w:right w:val="single" w:sz="4" w:space="0" w:color="auto"/>
                  </w:tcBorders>
                  <w:shd w:val="clear" w:color="auto" w:fill="auto"/>
                  <w:vAlign w:val="center"/>
                </w:tcPr>
                <w:p w14:paraId="08BDDFE8" w14:textId="77777777" w:rsidR="00901671" w:rsidRPr="00901671" w:rsidRDefault="00901671" w:rsidP="00901671">
                  <w:pPr>
                    <w:widowControl/>
                    <w:snapToGrid/>
                    <w:spacing w:line="240" w:lineRule="auto"/>
                    <w:jc w:val="center"/>
                    <w:rPr>
                      <w:color w:val="000000" w:themeColor="text1"/>
                      <w:kern w:val="0"/>
                      <w:sz w:val="20"/>
                      <w:szCs w:val="20"/>
                    </w:rPr>
                  </w:pPr>
                  <w:r w:rsidRPr="00901671">
                    <w:rPr>
                      <w:color w:val="000000" w:themeColor="text1"/>
                      <w:kern w:val="0"/>
                      <w:sz w:val="20"/>
                      <w:szCs w:val="20"/>
                    </w:rPr>
                    <w:t>專業選修</w:t>
                  </w:r>
                </w:p>
              </w:tc>
              <w:tc>
                <w:tcPr>
                  <w:tcW w:w="2309" w:type="dxa"/>
                  <w:tcBorders>
                    <w:top w:val="single" w:sz="4" w:space="0" w:color="auto"/>
                    <w:left w:val="single" w:sz="4" w:space="0" w:color="auto"/>
                    <w:bottom w:val="single" w:sz="4" w:space="0" w:color="auto"/>
                    <w:right w:val="single" w:sz="4" w:space="0" w:color="auto"/>
                  </w:tcBorders>
                  <w:shd w:val="clear" w:color="auto" w:fill="auto"/>
                  <w:vAlign w:val="center"/>
                </w:tcPr>
                <w:p w14:paraId="77437EBA" w14:textId="77777777" w:rsidR="00901671" w:rsidRPr="00901671" w:rsidRDefault="00901671" w:rsidP="00901671">
                  <w:pPr>
                    <w:widowControl/>
                    <w:snapToGrid/>
                    <w:spacing w:line="240" w:lineRule="auto"/>
                    <w:jc w:val="center"/>
                    <w:rPr>
                      <w:color w:val="000000" w:themeColor="text1"/>
                      <w:kern w:val="0"/>
                      <w:sz w:val="20"/>
                      <w:szCs w:val="20"/>
                    </w:rPr>
                  </w:pPr>
                  <w:r w:rsidRPr="00901671">
                    <w:rPr>
                      <w:rFonts w:hint="eastAsia"/>
                      <w:color w:val="000000" w:themeColor="text1"/>
                      <w:kern w:val="0"/>
                      <w:sz w:val="20"/>
                      <w:szCs w:val="20"/>
                    </w:rPr>
                    <w:t>3D</w:t>
                  </w:r>
                  <w:r w:rsidRPr="00901671">
                    <w:rPr>
                      <w:rFonts w:hint="eastAsia"/>
                      <w:color w:val="000000" w:themeColor="text1"/>
                      <w:kern w:val="0"/>
                      <w:sz w:val="20"/>
                      <w:szCs w:val="20"/>
                    </w:rPr>
                    <w:t>角色動畫</w:t>
                  </w:r>
                </w:p>
              </w:tc>
              <w:tc>
                <w:tcPr>
                  <w:tcW w:w="569" w:type="dxa"/>
                  <w:tcBorders>
                    <w:top w:val="single" w:sz="4" w:space="0" w:color="auto"/>
                    <w:left w:val="single" w:sz="4" w:space="0" w:color="auto"/>
                    <w:bottom w:val="single" w:sz="4" w:space="0" w:color="auto"/>
                    <w:right w:val="single" w:sz="4" w:space="0" w:color="auto"/>
                  </w:tcBorders>
                  <w:vAlign w:val="center"/>
                </w:tcPr>
                <w:p w14:paraId="73618F4B" w14:textId="629B47EF" w:rsidR="00901671" w:rsidRPr="00901671" w:rsidRDefault="00901671" w:rsidP="00901671">
                  <w:pPr>
                    <w:widowControl/>
                    <w:snapToGrid/>
                    <w:spacing w:line="240" w:lineRule="auto"/>
                    <w:jc w:val="center"/>
                    <w:rPr>
                      <w:color w:val="000000" w:themeColor="text1"/>
                      <w:kern w:val="0"/>
                      <w:sz w:val="20"/>
                      <w:szCs w:val="20"/>
                    </w:rPr>
                  </w:pPr>
                  <w:r w:rsidRPr="00901671">
                    <w:rPr>
                      <w:color w:val="000000" w:themeColor="text1"/>
                      <w:kern w:val="0"/>
                      <w:sz w:val="20"/>
                      <w:szCs w:val="20"/>
                    </w:rPr>
                    <w:t>上</w:t>
                  </w:r>
                </w:p>
              </w:tc>
              <w:tc>
                <w:tcPr>
                  <w:tcW w:w="663" w:type="dxa"/>
                  <w:tcBorders>
                    <w:top w:val="single" w:sz="4" w:space="0" w:color="auto"/>
                    <w:left w:val="single" w:sz="4" w:space="0" w:color="auto"/>
                    <w:bottom w:val="single" w:sz="4" w:space="0" w:color="auto"/>
                    <w:right w:val="single" w:sz="4" w:space="0" w:color="auto"/>
                  </w:tcBorders>
                  <w:shd w:val="clear" w:color="auto" w:fill="auto"/>
                  <w:vAlign w:val="center"/>
                </w:tcPr>
                <w:p w14:paraId="00C3157A" w14:textId="77777777" w:rsidR="00901671" w:rsidRPr="00901671" w:rsidRDefault="00901671" w:rsidP="00901671">
                  <w:pPr>
                    <w:widowControl/>
                    <w:snapToGrid/>
                    <w:spacing w:line="240" w:lineRule="auto"/>
                    <w:jc w:val="center"/>
                    <w:rPr>
                      <w:color w:val="000000" w:themeColor="text1"/>
                      <w:kern w:val="0"/>
                      <w:sz w:val="20"/>
                      <w:szCs w:val="20"/>
                    </w:rPr>
                  </w:pPr>
                  <w:r w:rsidRPr="00901671">
                    <w:rPr>
                      <w:color w:val="000000" w:themeColor="text1"/>
                      <w:kern w:val="0"/>
                      <w:sz w:val="20"/>
                      <w:szCs w:val="20"/>
                    </w:rPr>
                    <w:t>3</w:t>
                  </w:r>
                </w:p>
              </w:tc>
              <w:tc>
                <w:tcPr>
                  <w:tcW w:w="664" w:type="dxa"/>
                  <w:tcBorders>
                    <w:top w:val="single" w:sz="4" w:space="0" w:color="auto"/>
                    <w:left w:val="single" w:sz="4" w:space="0" w:color="auto"/>
                    <w:bottom w:val="single" w:sz="4" w:space="0" w:color="auto"/>
                    <w:right w:val="single" w:sz="4" w:space="0" w:color="auto"/>
                  </w:tcBorders>
                  <w:shd w:val="clear" w:color="auto" w:fill="auto"/>
                  <w:vAlign w:val="center"/>
                </w:tcPr>
                <w:p w14:paraId="571BAC15" w14:textId="77777777" w:rsidR="00901671" w:rsidRPr="00901671" w:rsidRDefault="00901671" w:rsidP="00901671">
                  <w:pPr>
                    <w:widowControl/>
                    <w:snapToGrid/>
                    <w:spacing w:line="240" w:lineRule="auto"/>
                    <w:jc w:val="center"/>
                    <w:rPr>
                      <w:color w:val="000000" w:themeColor="text1"/>
                      <w:kern w:val="0"/>
                      <w:sz w:val="20"/>
                      <w:szCs w:val="20"/>
                    </w:rPr>
                  </w:pPr>
                  <w:r w:rsidRPr="00901671">
                    <w:rPr>
                      <w:color w:val="000000" w:themeColor="text1"/>
                      <w:kern w:val="0"/>
                      <w:sz w:val="20"/>
                      <w:szCs w:val="20"/>
                    </w:rPr>
                    <w:t>3</w:t>
                  </w: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14:paraId="5BA57566" w14:textId="77777777" w:rsidR="00901671" w:rsidRPr="00901671" w:rsidRDefault="00901671" w:rsidP="00901671">
                  <w:pPr>
                    <w:widowControl/>
                    <w:snapToGrid/>
                    <w:spacing w:line="240" w:lineRule="auto"/>
                    <w:jc w:val="center"/>
                    <w:rPr>
                      <w:color w:val="000000" w:themeColor="text1"/>
                      <w:kern w:val="0"/>
                      <w:sz w:val="20"/>
                      <w:szCs w:val="20"/>
                    </w:rPr>
                  </w:pPr>
                  <w:r w:rsidRPr="00901671">
                    <w:rPr>
                      <w:color w:val="000000" w:themeColor="text1"/>
                      <w:kern w:val="0"/>
                      <w:sz w:val="20"/>
                      <w:szCs w:val="20"/>
                    </w:rPr>
                    <w:t>專業選修</w:t>
                  </w:r>
                </w:p>
              </w:tc>
              <w:tc>
                <w:tcPr>
                  <w:tcW w:w="1902" w:type="dxa"/>
                  <w:tcBorders>
                    <w:top w:val="single" w:sz="4" w:space="0" w:color="auto"/>
                    <w:left w:val="single" w:sz="4" w:space="0" w:color="auto"/>
                    <w:bottom w:val="single" w:sz="4" w:space="0" w:color="auto"/>
                    <w:right w:val="single" w:sz="4" w:space="0" w:color="auto"/>
                  </w:tcBorders>
                  <w:shd w:val="clear" w:color="auto" w:fill="auto"/>
                  <w:vAlign w:val="center"/>
                </w:tcPr>
                <w:p w14:paraId="7595B234" w14:textId="77777777" w:rsidR="00901671" w:rsidRPr="00901671" w:rsidRDefault="00901671" w:rsidP="00901671">
                  <w:pPr>
                    <w:widowControl/>
                    <w:snapToGrid/>
                    <w:spacing w:line="240" w:lineRule="auto"/>
                    <w:jc w:val="center"/>
                    <w:rPr>
                      <w:color w:val="000000" w:themeColor="text1"/>
                      <w:kern w:val="0"/>
                      <w:sz w:val="20"/>
                      <w:szCs w:val="20"/>
                    </w:rPr>
                  </w:pPr>
                  <w:r w:rsidRPr="00901671">
                    <w:rPr>
                      <w:rFonts w:hint="eastAsia"/>
                      <w:color w:val="000000" w:themeColor="text1"/>
                      <w:kern w:val="0"/>
                      <w:sz w:val="20"/>
                      <w:szCs w:val="20"/>
                    </w:rPr>
                    <w:t>3D</w:t>
                  </w:r>
                  <w:r w:rsidRPr="00901671">
                    <w:rPr>
                      <w:rFonts w:hint="eastAsia"/>
                      <w:color w:val="000000" w:themeColor="text1"/>
                      <w:kern w:val="0"/>
                      <w:sz w:val="20"/>
                      <w:szCs w:val="20"/>
                    </w:rPr>
                    <w:t>角色製作技術</w:t>
                  </w:r>
                </w:p>
              </w:tc>
              <w:tc>
                <w:tcPr>
                  <w:tcW w:w="581" w:type="dxa"/>
                  <w:tcBorders>
                    <w:top w:val="single" w:sz="4" w:space="0" w:color="auto"/>
                    <w:left w:val="single" w:sz="4" w:space="0" w:color="auto"/>
                    <w:bottom w:val="single" w:sz="4" w:space="0" w:color="auto"/>
                    <w:right w:val="single" w:sz="4" w:space="0" w:color="auto"/>
                  </w:tcBorders>
                  <w:vAlign w:val="center"/>
                </w:tcPr>
                <w:p w14:paraId="0AE2612A" w14:textId="3CB23BB2" w:rsidR="00901671" w:rsidRPr="00901671" w:rsidRDefault="00901671" w:rsidP="00901671">
                  <w:pPr>
                    <w:widowControl/>
                    <w:snapToGrid/>
                    <w:spacing w:line="240" w:lineRule="auto"/>
                    <w:jc w:val="center"/>
                    <w:rPr>
                      <w:color w:val="000000" w:themeColor="text1"/>
                      <w:kern w:val="0"/>
                      <w:sz w:val="20"/>
                      <w:szCs w:val="20"/>
                    </w:rPr>
                  </w:pPr>
                  <w:r w:rsidRPr="00901671">
                    <w:rPr>
                      <w:color w:val="000000" w:themeColor="text1"/>
                      <w:kern w:val="0"/>
                      <w:sz w:val="20"/>
                      <w:szCs w:val="20"/>
                    </w:rPr>
                    <w:t>下</w:t>
                  </w:r>
                </w:p>
              </w:tc>
              <w:tc>
                <w:tcPr>
                  <w:tcW w:w="637" w:type="dxa"/>
                  <w:tcBorders>
                    <w:top w:val="single" w:sz="4" w:space="0" w:color="auto"/>
                    <w:left w:val="single" w:sz="4" w:space="0" w:color="auto"/>
                    <w:bottom w:val="single" w:sz="4" w:space="0" w:color="auto"/>
                    <w:right w:val="single" w:sz="4" w:space="0" w:color="auto"/>
                  </w:tcBorders>
                  <w:shd w:val="clear" w:color="auto" w:fill="auto"/>
                  <w:vAlign w:val="center"/>
                </w:tcPr>
                <w:p w14:paraId="29B64DDE" w14:textId="77777777" w:rsidR="00901671" w:rsidRPr="00901671" w:rsidRDefault="00901671" w:rsidP="00901671">
                  <w:pPr>
                    <w:widowControl/>
                    <w:snapToGrid/>
                    <w:spacing w:line="240" w:lineRule="auto"/>
                    <w:jc w:val="center"/>
                    <w:rPr>
                      <w:color w:val="000000" w:themeColor="text1"/>
                      <w:kern w:val="0"/>
                      <w:sz w:val="20"/>
                      <w:szCs w:val="20"/>
                    </w:rPr>
                  </w:pPr>
                  <w:r w:rsidRPr="00901671">
                    <w:rPr>
                      <w:color w:val="000000" w:themeColor="text1"/>
                      <w:kern w:val="0"/>
                      <w:sz w:val="20"/>
                      <w:szCs w:val="20"/>
                    </w:rPr>
                    <w:t>3</w:t>
                  </w:r>
                </w:p>
              </w:tc>
              <w:tc>
                <w:tcPr>
                  <w:tcW w:w="583" w:type="dxa"/>
                  <w:tcBorders>
                    <w:top w:val="single" w:sz="4" w:space="0" w:color="auto"/>
                    <w:left w:val="single" w:sz="4" w:space="0" w:color="auto"/>
                    <w:bottom w:val="single" w:sz="4" w:space="0" w:color="auto"/>
                    <w:right w:val="single" w:sz="4" w:space="0" w:color="auto"/>
                  </w:tcBorders>
                  <w:shd w:val="clear" w:color="auto" w:fill="auto"/>
                  <w:vAlign w:val="center"/>
                </w:tcPr>
                <w:p w14:paraId="51D60DAC" w14:textId="77777777" w:rsidR="00901671" w:rsidRPr="00901671" w:rsidRDefault="00901671" w:rsidP="00901671">
                  <w:pPr>
                    <w:widowControl/>
                    <w:snapToGrid/>
                    <w:spacing w:line="240" w:lineRule="auto"/>
                    <w:jc w:val="center"/>
                    <w:rPr>
                      <w:color w:val="000000" w:themeColor="text1"/>
                      <w:kern w:val="0"/>
                      <w:sz w:val="20"/>
                      <w:szCs w:val="20"/>
                    </w:rPr>
                  </w:pPr>
                  <w:r w:rsidRPr="00901671">
                    <w:rPr>
                      <w:color w:val="000000" w:themeColor="text1"/>
                      <w:kern w:val="0"/>
                      <w:sz w:val="20"/>
                      <w:szCs w:val="20"/>
                    </w:rPr>
                    <w:t>3</w:t>
                  </w:r>
                </w:p>
              </w:tc>
            </w:tr>
            <w:tr w:rsidR="00901671" w:rsidRPr="00901671" w14:paraId="4C952679" w14:textId="77777777" w:rsidTr="00A94116">
              <w:trPr>
                <w:gridAfter w:val="1"/>
                <w:wAfter w:w="7" w:type="dxa"/>
                <w:trHeight w:val="397"/>
              </w:trPr>
              <w:tc>
                <w:tcPr>
                  <w:tcW w:w="901" w:type="dxa"/>
                  <w:tcBorders>
                    <w:top w:val="single" w:sz="4" w:space="0" w:color="auto"/>
                    <w:left w:val="single" w:sz="4" w:space="0" w:color="auto"/>
                    <w:bottom w:val="single" w:sz="4" w:space="0" w:color="auto"/>
                    <w:right w:val="single" w:sz="4" w:space="0" w:color="auto"/>
                  </w:tcBorders>
                  <w:shd w:val="clear" w:color="auto" w:fill="auto"/>
                  <w:vAlign w:val="center"/>
                </w:tcPr>
                <w:p w14:paraId="2F7F1758" w14:textId="77777777" w:rsidR="00901671" w:rsidRPr="00901671" w:rsidRDefault="00901671" w:rsidP="00901671">
                  <w:pPr>
                    <w:widowControl/>
                    <w:snapToGrid/>
                    <w:spacing w:line="240" w:lineRule="auto"/>
                    <w:jc w:val="center"/>
                    <w:rPr>
                      <w:color w:val="000000" w:themeColor="text1"/>
                      <w:kern w:val="0"/>
                      <w:sz w:val="20"/>
                      <w:szCs w:val="20"/>
                    </w:rPr>
                  </w:pPr>
                  <w:r w:rsidRPr="00901671">
                    <w:rPr>
                      <w:color w:val="000000" w:themeColor="text1"/>
                      <w:kern w:val="0"/>
                      <w:sz w:val="20"/>
                      <w:szCs w:val="20"/>
                    </w:rPr>
                    <w:t>專業選修</w:t>
                  </w:r>
                </w:p>
              </w:tc>
              <w:tc>
                <w:tcPr>
                  <w:tcW w:w="2309" w:type="dxa"/>
                  <w:tcBorders>
                    <w:top w:val="single" w:sz="4" w:space="0" w:color="auto"/>
                    <w:left w:val="single" w:sz="4" w:space="0" w:color="auto"/>
                    <w:bottom w:val="single" w:sz="4" w:space="0" w:color="auto"/>
                    <w:right w:val="single" w:sz="4" w:space="0" w:color="auto"/>
                  </w:tcBorders>
                  <w:shd w:val="clear" w:color="auto" w:fill="auto"/>
                  <w:vAlign w:val="center"/>
                </w:tcPr>
                <w:p w14:paraId="39AF4E7B" w14:textId="77777777" w:rsidR="00901671" w:rsidRPr="00901671" w:rsidRDefault="00901671" w:rsidP="00901671">
                  <w:pPr>
                    <w:widowControl/>
                    <w:snapToGrid/>
                    <w:spacing w:line="240" w:lineRule="auto"/>
                    <w:jc w:val="center"/>
                    <w:rPr>
                      <w:color w:val="000000" w:themeColor="text1"/>
                      <w:kern w:val="0"/>
                      <w:sz w:val="20"/>
                      <w:szCs w:val="20"/>
                    </w:rPr>
                  </w:pPr>
                  <w:r w:rsidRPr="00901671">
                    <w:rPr>
                      <w:rFonts w:hint="eastAsia"/>
                      <w:color w:val="000000" w:themeColor="text1"/>
                      <w:kern w:val="0"/>
                      <w:sz w:val="20"/>
                      <w:szCs w:val="20"/>
                    </w:rPr>
                    <w:t>多媒體網頁設計</w:t>
                  </w:r>
                </w:p>
              </w:tc>
              <w:tc>
                <w:tcPr>
                  <w:tcW w:w="569" w:type="dxa"/>
                  <w:tcBorders>
                    <w:top w:val="single" w:sz="4" w:space="0" w:color="auto"/>
                    <w:left w:val="single" w:sz="4" w:space="0" w:color="auto"/>
                    <w:bottom w:val="single" w:sz="4" w:space="0" w:color="auto"/>
                    <w:right w:val="single" w:sz="4" w:space="0" w:color="auto"/>
                  </w:tcBorders>
                  <w:vAlign w:val="center"/>
                </w:tcPr>
                <w:p w14:paraId="1562916A" w14:textId="2A7C4792" w:rsidR="00901671" w:rsidRPr="00901671" w:rsidRDefault="00901671" w:rsidP="00901671">
                  <w:pPr>
                    <w:widowControl/>
                    <w:snapToGrid/>
                    <w:spacing w:line="240" w:lineRule="auto"/>
                    <w:jc w:val="center"/>
                    <w:rPr>
                      <w:color w:val="000000" w:themeColor="text1"/>
                      <w:kern w:val="0"/>
                      <w:sz w:val="20"/>
                      <w:szCs w:val="20"/>
                    </w:rPr>
                  </w:pPr>
                  <w:r w:rsidRPr="00901671">
                    <w:rPr>
                      <w:color w:val="000000" w:themeColor="text1"/>
                      <w:kern w:val="0"/>
                      <w:sz w:val="20"/>
                      <w:szCs w:val="20"/>
                    </w:rPr>
                    <w:t>上</w:t>
                  </w:r>
                </w:p>
              </w:tc>
              <w:tc>
                <w:tcPr>
                  <w:tcW w:w="663" w:type="dxa"/>
                  <w:tcBorders>
                    <w:top w:val="single" w:sz="4" w:space="0" w:color="auto"/>
                    <w:left w:val="single" w:sz="4" w:space="0" w:color="auto"/>
                    <w:bottom w:val="single" w:sz="4" w:space="0" w:color="auto"/>
                    <w:right w:val="single" w:sz="4" w:space="0" w:color="auto"/>
                  </w:tcBorders>
                  <w:shd w:val="clear" w:color="auto" w:fill="auto"/>
                  <w:vAlign w:val="center"/>
                </w:tcPr>
                <w:p w14:paraId="017142FD" w14:textId="77777777" w:rsidR="00901671" w:rsidRPr="00901671" w:rsidRDefault="00901671" w:rsidP="00901671">
                  <w:pPr>
                    <w:widowControl/>
                    <w:snapToGrid/>
                    <w:spacing w:line="240" w:lineRule="auto"/>
                    <w:jc w:val="center"/>
                    <w:rPr>
                      <w:color w:val="000000" w:themeColor="text1"/>
                      <w:kern w:val="0"/>
                      <w:sz w:val="20"/>
                      <w:szCs w:val="20"/>
                    </w:rPr>
                  </w:pPr>
                  <w:r w:rsidRPr="00901671">
                    <w:rPr>
                      <w:color w:val="000000" w:themeColor="text1"/>
                      <w:kern w:val="0"/>
                      <w:sz w:val="20"/>
                      <w:szCs w:val="20"/>
                    </w:rPr>
                    <w:t>3</w:t>
                  </w:r>
                </w:p>
              </w:tc>
              <w:tc>
                <w:tcPr>
                  <w:tcW w:w="664" w:type="dxa"/>
                  <w:tcBorders>
                    <w:top w:val="single" w:sz="4" w:space="0" w:color="auto"/>
                    <w:left w:val="single" w:sz="4" w:space="0" w:color="auto"/>
                    <w:bottom w:val="single" w:sz="4" w:space="0" w:color="auto"/>
                    <w:right w:val="single" w:sz="4" w:space="0" w:color="auto"/>
                  </w:tcBorders>
                  <w:shd w:val="clear" w:color="auto" w:fill="auto"/>
                  <w:vAlign w:val="center"/>
                </w:tcPr>
                <w:p w14:paraId="71238F37" w14:textId="77777777" w:rsidR="00901671" w:rsidRPr="00901671" w:rsidRDefault="00901671" w:rsidP="00901671">
                  <w:pPr>
                    <w:widowControl/>
                    <w:snapToGrid/>
                    <w:spacing w:line="240" w:lineRule="auto"/>
                    <w:jc w:val="center"/>
                    <w:rPr>
                      <w:color w:val="000000" w:themeColor="text1"/>
                      <w:kern w:val="0"/>
                      <w:sz w:val="20"/>
                      <w:szCs w:val="20"/>
                    </w:rPr>
                  </w:pPr>
                  <w:r w:rsidRPr="00901671">
                    <w:rPr>
                      <w:color w:val="000000" w:themeColor="text1"/>
                      <w:kern w:val="0"/>
                      <w:sz w:val="20"/>
                      <w:szCs w:val="20"/>
                    </w:rPr>
                    <w:t>3</w:t>
                  </w: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14:paraId="7C3A30BB" w14:textId="77777777" w:rsidR="00901671" w:rsidRPr="00901671" w:rsidRDefault="00901671" w:rsidP="00901671">
                  <w:pPr>
                    <w:widowControl/>
                    <w:snapToGrid/>
                    <w:spacing w:line="240" w:lineRule="auto"/>
                    <w:jc w:val="center"/>
                    <w:rPr>
                      <w:color w:val="000000" w:themeColor="text1"/>
                      <w:kern w:val="0"/>
                      <w:sz w:val="20"/>
                      <w:szCs w:val="20"/>
                    </w:rPr>
                  </w:pPr>
                  <w:r w:rsidRPr="00901671">
                    <w:rPr>
                      <w:color w:val="000000" w:themeColor="text1"/>
                      <w:kern w:val="0"/>
                      <w:sz w:val="20"/>
                      <w:szCs w:val="20"/>
                    </w:rPr>
                    <w:t>專業選修</w:t>
                  </w:r>
                </w:p>
              </w:tc>
              <w:tc>
                <w:tcPr>
                  <w:tcW w:w="1902" w:type="dxa"/>
                  <w:tcBorders>
                    <w:top w:val="single" w:sz="4" w:space="0" w:color="auto"/>
                    <w:left w:val="single" w:sz="4" w:space="0" w:color="auto"/>
                    <w:bottom w:val="single" w:sz="4" w:space="0" w:color="auto"/>
                    <w:right w:val="single" w:sz="4" w:space="0" w:color="auto"/>
                  </w:tcBorders>
                  <w:shd w:val="clear" w:color="auto" w:fill="auto"/>
                  <w:vAlign w:val="center"/>
                </w:tcPr>
                <w:p w14:paraId="5F6C7622" w14:textId="77777777" w:rsidR="00901671" w:rsidRPr="00901671" w:rsidRDefault="00901671" w:rsidP="00901671">
                  <w:pPr>
                    <w:widowControl/>
                    <w:snapToGrid/>
                    <w:spacing w:line="240" w:lineRule="auto"/>
                    <w:jc w:val="center"/>
                    <w:rPr>
                      <w:color w:val="000000" w:themeColor="text1"/>
                      <w:kern w:val="0"/>
                      <w:sz w:val="20"/>
                      <w:szCs w:val="20"/>
                    </w:rPr>
                  </w:pPr>
                  <w:r w:rsidRPr="00901671">
                    <w:rPr>
                      <w:rFonts w:hint="eastAsia"/>
                      <w:color w:val="000000" w:themeColor="text1"/>
                      <w:kern w:val="0"/>
                      <w:sz w:val="20"/>
                      <w:szCs w:val="20"/>
                    </w:rPr>
                    <w:t>高階模型設計</w:t>
                  </w:r>
                </w:p>
              </w:tc>
              <w:tc>
                <w:tcPr>
                  <w:tcW w:w="581" w:type="dxa"/>
                  <w:tcBorders>
                    <w:top w:val="single" w:sz="4" w:space="0" w:color="auto"/>
                    <w:left w:val="single" w:sz="4" w:space="0" w:color="auto"/>
                    <w:bottom w:val="single" w:sz="4" w:space="0" w:color="auto"/>
                    <w:right w:val="single" w:sz="4" w:space="0" w:color="auto"/>
                  </w:tcBorders>
                  <w:vAlign w:val="center"/>
                </w:tcPr>
                <w:p w14:paraId="5EFCEE76" w14:textId="3A7A17D7" w:rsidR="00901671" w:rsidRPr="00901671" w:rsidRDefault="00901671" w:rsidP="00901671">
                  <w:pPr>
                    <w:widowControl/>
                    <w:snapToGrid/>
                    <w:spacing w:line="240" w:lineRule="auto"/>
                    <w:jc w:val="center"/>
                    <w:rPr>
                      <w:color w:val="000000" w:themeColor="text1"/>
                      <w:kern w:val="0"/>
                      <w:sz w:val="20"/>
                      <w:szCs w:val="20"/>
                    </w:rPr>
                  </w:pPr>
                  <w:r w:rsidRPr="00901671">
                    <w:rPr>
                      <w:color w:val="000000" w:themeColor="text1"/>
                      <w:kern w:val="0"/>
                      <w:sz w:val="20"/>
                      <w:szCs w:val="20"/>
                    </w:rPr>
                    <w:t>下</w:t>
                  </w:r>
                </w:p>
              </w:tc>
              <w:tc>
                <w:tcPr>
                  <w:tcW w:w="637" w:type="dxa"/>
                  <w:tcBorders>
                    <w:top w:val="single" w:sz="4" w:space="0" w:color="auto"/>
                    <w:left w:val="single" w:sz="4" w:space="0" w:color="auto"/>
                    <w:bottom w:val="single" w:sz="4" w:space="0" w:color="auto"/>
                    <w:right w:val="single" w:sz="4" w:space="0" w:color="auto"/>
                  </w:tcBorders>
                  <w:shd w:val="clear" w:color="auto" w:fill="auto"/>
                  <w:vAlign w:val="center"/>
                </w:tcPr>
                <w:p w14:paraId="2855053A" w14:textId="77777777" w:rsidR="00901671" w:rsidRPr="00901671" w:rsidRDefault="00901671" w:rsidP="00901671">
                  <w:pPr>
                    <w:widowControl/>
                    <w:snapToGrid/>
                    <w:spacing w:line="240" w:lineRule="auto"/>
                    <w:jc w:val="center"/>
                    <w:rPr>
                      <w:color w:val="000000" w:themeColor="text1"/>
                      <w:kern w:val="0"/>
                      <w:sz w:val="20"/>
                      <w:szCs w:val="20"/>
                    </w:rPr>
                  </w:pPr>
                  <w:r w:rsidRPr="00901671">
                    <w:rPr>
                      <w:color w:val="000000" w:themeColor="text1"/>
                      <w:kern w:val="0"/>
                      <w:sz w:val="20"/>
                      <w:szCs w:val="20"/>
                    </w:rPr>
                    <w:t>3</w:t>
                  </w:r>
                </w:p>
              </w:tc>
              <w:tc>
                <w:tcPr>
                  <w:tcW w:w="583" w:type="dxa"/>
                  <w:tcBorders>
                    <w:top w:val="single" w:sz="4" w:space="0" w:color="auto"/>
                    <w:left w:val="single" w:sz="4" w:space="0" w:color="auto"/>
                    <w:bottom w:val="single" w:sz="4" w:space="0" w:color="auto"/>
                    <w:right w:val="single" w:sz="4" w:space="0" w:color="auto"/>
                  </w:tcBorders>
                  <w:shd w:val="clear" w:color="auto" w:fill="auto"/>
                  <w:vAlign w:val="center"/>
                </w:tcPr>
                <w:p w14:paraId="60B64C2C" w14:textId="77777777" w:rsidR="00901671" w:rsidRPr="00901671" w:rsidRDefault="00901671" w:rsidP="00901671">
                  <w:pPr>
                    <w:widowControl/>
                    <w:snapToGrid/>
                    <w:spacing w:line="240" w:lineRule="auto"/>
                    <w:jc w:val="center"/>
                    <w:rPr>
                      <w:color w:val="000000" w:themeColor="text1"/>
                      <w:kern w:val="0"/>
                      <w:sz w:val="20"/>
                      <w:szCs w:val="20"/>
                    </w:rPr>
                  </w:pPr>
                  <w:r w:rsidRPr="00901671">
                    <w:rPr>
                      <w:color w:val="000000" w:themeColor="text1"/>
                      <w:kern w:val="0"/>
                      <w:sz w:val="20"/>
                      <w:szCs w:val="20"/>
                    </w:rPr>
                    <w:t>3</w:t>
                  </w:r>
                </w:p>
              </w:tc>
            </w:tr>
            <w:tr w:rsidR="00901671" w:rsidRPr="00901671" w14:paraId="57A50D3A" w14:textId="77777777" w:rsidTr="00A94116">
              <w:trPr>
                <w:gridAfter w:val="1"/>
                <w:wAfter w:w="7" w:type="dxa"/>
                <w:trHeight w:val="397"/>
              </w:trPr>
              <w:tc>
                <w:tcPr>
                  <w:tcW w:w="901" w:type="dxa"/>
                  <w:tcBorders>
                    <w:top w:val="single" w:sz="4" w:space="0" w:color="auto"/>
                    <w:left w:val="single" w:sz="4" w:space="0" w:color="auto"/>
                    <w:bottom w:val="single" w:sz="4" w:space="0" w:color="auto"/>
                    <w:right w:val="single" w:sz="4" w:space="0" w:color="auto"/>
                  </w:tcBorders>
                  <w:shd w:val="clear" w:color="auto" w:fill="auto"/>
                  <w:vAlign w:val="center"/>
                </w:tcPr>
                <w:p w14:paraId="10F1DEC7" w14:textId="77777777" w:rsidR="00901671" w:rsidRPr="00901671" w:rsidRDefault="00901671" w:rsidP="00901671">
                  <w:pPr>
                    <w:widowControl/>
                    <w:snapToGrid/>
                    <w:spacing w:line="240" w:lineRule="auto"/>
                    <w:jc w:val="center"/>
                    <w:rPr>
                      <w:color w:val="000000" w:themeColor="text1"/>
                      <w:kern w:val="0"/>
                      <w:sz w:val="20"/>
                      <w:szCs w:val="20"/>
                    </w:rPr>
                  </w:pPr>
                  <w:r w:rsidRPr="00901671">
                    <w:rPr>
                      <w:color w:val="000000" w:themeColor="text1"/>
                      <w:kern w:val="0"/>
                      <w:sz w:val="20"/>
                      <w:szCs w:val="20"/>
                    </w:rPr>
                    <w:t>專業選修</w:t>
                  </w:r>
                </w:p>
              </w:tc>
              <w:tc>
                <w:tcPr>
                  <w:tcW w:w="2309" w:type="dxa"/>
                  <w:tcBorders>
                    <w:top w:val="single" w:sz="4" w:space="0" w:color="auto"/>
                    <w:left w:val="single" w:sz="4" w:space="0" w:color="auto"/>
                    <w:bottom w:val="single" w:sz="4" w:space="0" w:color="auto"/>
                    <w:right w:val="single" w:sz="4" w:space="0" w:color="auto"/>
                  </w:tcBorders>
                  <w:shd w:val="clear" w:color="auto" w:fill="auto"/>
                  <w:vAlign w:val="center"/>
                </w:tcPr>
                <w:p w14:paraId="29FC4492" w14:textId="77777777" w:rsidR="00901671" w:rsidRPr="00901671" w:rsidRDefault="00901671" w:rsidP="00901671">
                  <w:pPr>
                    <w:widowControl/>
                    <w:snapToGrid/>
                    <w:spacing w:line="240" w:lineRule="auto"/>
                    <w:jc w:val="center"/>
                    <w:rPr>
                      <w:color w:val="000000" w:themeColor="text1"/>
                      <w:kern w:val="0"/>
                      <w:sz w:val="20"/>
                      <w:szCs w:val="20"/>
                    </w:rPr>
                  </w:pPr>
                  <w:r w:rsidRPr="00901671">
                    <w:rPr>
                      <w:rFonts w:hint="eastAsia"/>
                      <w:color w:val="000000" w:themeColor="text1"/>
                      <w:kern w:val="0"/>
                      <w:sz w:val="20"/>
                      <w:szCs w:val="20"/>
                    </w:rPr>
                    <w:t>數位編排設計</w:t>
                  </w:r>
                </w:p>
              </w:tc>
              <w:tc>
                <w:tcPr>
                  <w:tcW w:w="569" w:type="dxa"/>
                  <w:tcBorders>
                    <w:top w:val="single" w:sz="4" w:space="0" w:color="auto"/>
                    <w:left w:val="single" w:sz="4" w:space="0" w:color="auto"/>
                    <w:bottom w:val="single" w:sz="4" w:space="0" w:color="auto"/>
                    <w:right w:val="single" w:sz="4" w:space="0" w:color="auto"/>
                  </w:tcBorders>
                  <w:vAlign w:val="center"/>
                </w:tcPr>
                <w:p w14:paraId="4DDF6B6E" w14:textId="30D8EE59" w:rsidR="00901671" w:rsidRPr="00901671" w:rsidRDefault="00901671" w:rsidP="00901671">
                  <w:pPr>
                    <w:widowControl/>
                    <w:snapToGrid/>
                    <w:spacing w:line="240" w:lineRule="auto"/>
                    <w:jc w:val="center"/>
                    <w:rPr>
                      <w:color w:val="000000" w:themeColor="text1"/>
                      <w:kern w:val="0"/>
                      <w:sz w:val="20"/>
                      <w:szCs w:val="20"/>
                    </w:rPr>
                  </w:pPr>
                  <w:r w:rsidRPr="00901671">
                    <w:rPr>
                      <w:color w:val="000000" w:themeColor="text1"/>
                      <w:kern w:val="0"/>
                      <w:sz w:val="20"/>
                      <w:szCs w:val="20"/>
                    </w:rPr>
                    <w:t>上</w:t>
                  </w:r>
                </w:p>
              </w:tc>
              <w:tc>
                <w:tcPr>
                  <w:tcW w:w="663" w:type="dxa"/>
                  <w:tcBorders>
                    <w:top w:val="single" w:sz="4" w:space="0" w:color="auto"/>
                    <w:left w:val="single" w:sz="4" w:space="0" w:color="auto"/>
                    <w:bottom w:val="single" w:sz="4" w:space="0" w:color="auto"/>
                    <w:right w:val="single" w:sz="4" w:space="0" w:color="auto"/>
                  </w:tcBorders>
                  <w:shd w:val="clear" w:color="auto" w:fill="auto"/>
                  <w:vAlign w:val="center"/>
                </w:tcPr>
                <w:p w14:paraId="0F29455D" w14:textId="77777777" w:rsidR="00901671" w:rsidRPr="00901671" w:rsidRDefault="00901671" w:rsidP="00901671">
                  <w:pPr>
                    <w:widowControl/>
                    <w:snapToGrid/>
                    <w:spacing w:line="240" w:lineRule="auto"/>
                    <w:jc w:val="center"/>
                    <w:rPr>
                      <w:color w:val="000000" w:themeColor="text1"/>
                      <w:kern w:val="0"/>
                      <w:sz w:val="20"/>
                      <w:szCs w:val="20"/>
                    </w:rPr>
                  </w:pPr>
                  <w:r w:rsidRPr="00901671">
                    <w:rPr>
                      <w:color w:val="000000" w:themeColor="text1"/>
                      <w:kern w:val="0"/>
                      <w:sz w:val="20"/>
                      <w:szCs w:val="20"/>
                    </w:rPr>
                    <w:t>3</w:t>
                  </w:r>
                </w:p>
              </w:tc>
              <w:tc>
                <w:tcPr>
                  <w:tcW w:w="664" w:type="dxa"/>
                  <w:tcBorders>
                    <w:top w:val="single" w:sz="4" w:space="0" w:color="auto"/>
                    <w:left w:val="single" w:sz="4" w:space="0" w:color="auto"/>
                    <w:bottom w:val="single" w:sz="4" w:space="0" w:color="auto"/>
                    <w:right w:val="single" w:sz="4" w:space="0" w:color="auto"/>
                  </w:tcBorders>
                  <w:shd w:val="clear" w:color="auto" w:fill="auto"/>
                  <w:vAlign w:val="center"/>
                </w:tcPr>
                <w:p w14:paraId="3D56B190" w14:textId="77777777" w:rsidR="00901671" w:rsidRPr="00901671" w:rsidRDefault="00901671" w:rsidP="00901671">
                  <w:pPr>
                    <w:widowControl/>
                    <w:snapToGrid/>
                    <w:spacing w:line="240" w:lineRule="auto"/>
                    <w:jc w:val="center"/>
                    <w:rPr>
                      <w:color w:val="000000" w:themeColor="text1"/>
                      <w:kern w:val="0"/>
                      <w:sz w:val="20"/>
                      <w:szCs w:val="20"/>
                    </w:rPr>
                  </w:pPr>
                  <w:r w:rsidRPr="00901671">
                    <w:rPr>
                      <w:color w:val="000000" w:themeColor="text1"/>
                      <w:kern w:val="0"/>
                      <w:sz w:val="20"/>
                      <w:szCs w:val="20"/>
                    </w:rPr>
                    <w:t>3</w:t>
                  </w: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14:paraId="41E6C4AB" w14:textId="77777777" w:rsidR="00901671" w:rsidRPr="00901671" w:rsidRDefault="00901671" w:rsidP="00901671">
                  <w:pPr>
                    <w:widowControl/>
                    <w:snapToGrid/>
                    <w:spacing w:line="240" w:lineRule="auto"/>
                    <w:jc w:val="center"/>
                    <w:rPr>
                      <w:color w:val="000000" w:themeColor="text1"/>
                      <w:kern w:val="0"/>
                      <w:sz w:val="20"/>
                      <w:szCs w:val="20"/>
                    </w:rPr>
                  </w:pPr>
                  <w:r w:rsidRPr="00901671">
                    <w:rPr>
                      <w:color w:val="000000" w:themeColor="text1"/>
                      <w:kern w:val="0"/>
                      <w:sz w:val="20"/>
                      <w:szCs w:val="20"/>
                    </w:rPr>
                    <w:t>專業選修</w:t>
                  </w:r>
                </w:p>
              </w:tc>
              <w:tc>
                <w:tcPr>
                  <w:tcW w:w="1902" w:type="dxa"/>
                  <w:tcBorders>
                    <w:top w:val="single" w:sz="4" w:space="0" w:color="auto"/>
                    <w:left w:val="single" w:sz="4" w:space="0" w:color="auto"/>
                    <w:bottom w:val="single" w:sz="4" w:space="0" w:color="auto"/>
                    <w:right w:val="single" w:sz="4" w:space="0" w:color="auto"/>
                  </w:tcBorders>
                  <w:shd w:val="clear" w:color="auto" w:fill="auto"/>
                  <w:vAlign w:val="center"/>
                </w:tcPr>
                <w:p w14:paraId="4D13A86A" w14:textId="77777777" w:rsidR="00901671" w:rsidRPr="00901671" w:rsidRDefault="00901671" w:rsidP="00901671">
                  <w:pPr>
                    <w:widowControl/>
                    <w:snapToGrid/>
                    <w:spacing w:line="240" w:lineRule="auto"/>
                    <w:jc w:val="center"/>
                    <w:rPr>
                      <w:color w:val="000000" w:themeColor="text1"/>
                      <w:kern w:val="0"/>
                      <w:sz w:val="20"/>
                      <w:szCs w:val="20"/>
                    </w:rPr>
                  </w:pPr>
                  <w:proofErr w:type="gramStart"/>
                  <w:r w:rsidRPr="00901671">
                    <w:rPr>
                      <w:rFonts w:hint="eastAsia"/>
                      <w:color w:val="000000" w:themeColor="text1"/>
                      <w:kern w:val="0"/>
                      <w:sz w:val="20"/>
                      <w:szCs w:val="20"/>
                    </w:rPr>
                    <w:t>動漫實務</w:t>
                  </w:r>
                  <w:proofErr w:type="gramEnd"/>
                  <w:r w:rsidRPr="00901671">
                    <w:rPr>
                      <w:rFonts w:hint="eastAsia"/>
                      <w:color w:val="000000" w:themeColor="text1"/>
                      <w:kern w:val="0"/>
                      <w:sz w:val="20"/>
                      <w:szCs w:val="20"/>
                    </w:rPr>
                    <w:t>專題</w:t>
                  </w:r>
                </w:p>
              </w:tc>
              <w:tc>
                <w:tcPr>
                  <w:tcW w:w="581" w:type="dxa"/>
                  <w:tcBorders>
                    <w:top w:val="single" w:sz="4" w:space="0" w:color="auto"/>
                    <w:left w:val="single" w:sz="4" w:space="0" w:color="auto"/>
                    <w:bottom w:val="single" w:sz="4" w:space="0" w:color="auto"/>
                    <w:right w:val="single" w:sz="4" w:space="0" w:color="auto"/>
                  </w:tcBorders>
                  <w:vAlign w:val="center"/>
                </w:tcPr>
                <w:p w14:paraId="0630D19D" w14:textId="77777777" w:rsidR="00901671" w:rsidRPr="00901671" w:rsidRDefault="00901671" w:rsidP="00901671">
                  <w:pPr>
                    <w:widowControl/>
                    <w:snapToGrid/>
                    <w:spacing w:line="240" w:lineRule="auto"/>
                    <w:jc w:val="center"/>
                    <w:rPr>
                      <w:color w:val="000000" w:themeColor="text1"/>
                      <w:kern w:val="0"/>
                      <w:sz w:val="20"/>
                      <w:szCs w:val="20"/>
                    </w:rPr>
                  </w:pPr>
                </w:p>
              </w:tc>
              <w:tc>
                <w:tcPr>
                  <w:tcW w:w="637" w:type="dxa"/>
                  <w:tcBorders>
                    <w:top w:val="single" w:sz="4" w:space="0" w:color="auto"/>
                    <w:left w:val="single" w:sz="4" w:space="0" w:color="auto"/>
                    <w:bottom w:val="single" w:sz="4" w:space="0" w:color="auto"/>
                    <w:right w:val="single" w:sz="4" w:space="0" w:color="auto"/>
                  </w:tcBorders>
                  <w:shd w:val="clear" w:color="auto" w:fill="auto"/>
                  <w:vAlign w:val="center"/>
                </w:tcPr>
                <w:p w14:paraId="19E6251E" w14:textId="77777777" w:rsidR="00901671" w:rsidRPr="00901671" w:rsidRDefault="00901671" w:rsidP="00901671">
                  <w:pPr>
                    <w:widowControl/>
                    <w:snapToGrid/>
                    <w:spacing w:line="240" w:lineRule="auto"/>
                    <w:jc w:val="center"/>
                    <w:rPr>
                      <w:color w:val="000000" w:themeColor="text1"/>
                      <w:kern w:val="0"/>
                      <w:sz w:val="20"/>
                      <w:szCs w:val="20"/>
                    </w:rPr>
                  </w:pPr>
                  <w:r w:rsidRPr="00901671">
                    <w:rPr>
                      <w:color w:val="000000" w:themeColor="text1"/>
                      <w:kern w:val="0"/>
                      <w:sz w:val="20"/>
                      <w:szCs w:val="20"/>
                    </w:rPr>
                    <w:t>3</w:t>
                  </w:r>
                </w:p>
              </w:tc>
              <w:tc>
                <w:tcPr>
                  <w:tcW w:w="583" w:type="dxa"/>
                  <w:tcBorders>
                    <w:top w:val="single" w:sz="4" w:space="0" w:color="auto"/>
                    <w:left w:val="single" w:sz="4" w:space="0" w:color="auto"/>
                    <w:bottom w:val="single" w:sz="4" w:space="0" w:color="auto"/>
                    <w:right w:val="single" w:sz="4" w:space="0" w:color="auto"/>
                  </w:tcBorders>
                  <w:shd w:val="clear" w:color="auto" w:fill="auto"/>
                  <w:vAlign w:val="center"/>
                </w:tcPr>
                <w:p w14:paraId="2D2AA267" w14:textId="77777777" w:rsidR="00901671" w:rsidRPr="00901671" w:rsidRDefault="00901671" w:rsidP="00901671">
                  <w:pPr>
                    <w:widowControl/>
                    <w:snapToGrid/>
                    <w:spacing w:line="240" w:lineRule="auto"/>
                    <w:jc w:val="center"/>
                    <w:rPr>
                      <w:color w:val="000000" w:themeColor="text1"/>
                      <w:kern w:val="0"/>
                      <w:sz w:val="20"/>
                      <w:szCs w:val="20"/>
                    </w:rPr>
                  </w:pPr>
                  <w:r w:rsidRPr="00901671">
                    <w:rPr>
                      <w:color w:val="000000" w:themeColor="text1"/>
                      <w:kern w:val="0"/>
                      <w:sz w:val="20"/>
                      <w:szCs w:val="20"/>
                    </w:rPr>
                    <w:t>3</w:t>
                  </w:r>
                </w:p>
              </w:tc>
            </w:tr>
            <w:tr w:rsidR="00901671" w:rsidRPr="00901671" w14:paraId="550484EC" w14:textId="77777777" w:rsidTr="00A94116">
              <w:trPr>
                <w:gridAfter w:val="1"/>
                <w:wAfter w:w="7" w:type="dxa"/>
                <w:trHeight w:val="397"/>
              </w:trPr>
              <w:tc>
                <w:tcPr>
                  <w:tcW w:w="9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F952AB" w14:textId="77777777" w:rsidR="00901671" w:rsidRPr="00901671" w:rsidRDefault="00901671" w:rsidP="00901671">
                  <w:pPr>
                    <w:widowControl/>
                    <w:snapToGrid/>
                    <w:spacing w:line="240" w:lineRule="auto"/>
                    <w:jc w:val="center"/>
                    <w:rPr>
                      <w:color w:val="000000" w:themeColor="text1"/>
                      <w:kern w:val="0"/>
                      <w:sz w:val="20"/>
                      <w:szCs w:val="20"/>
                    </w:rPr>
                  </w:pPr>
                  <w:r w:rsidRPr="00901671">
                    <w:rPr>
                      <w:color w:val="000000" w:themeColor="text1"/>
                      <w:kern w:val="0"/>
                      <w:sz w:val="20"/>
                      <w:szCs w:val="20"/>
                    </w:rPr>
                    <w:t>專業選修</w:t>
                  </w:r>
                </w:p>
              </w:tc>
              <w:tc>
                <w:tcPr>
                  <w:tcW w:w="2309" w:type="dxa"/>
                  <w:tcBorders>
                    <w:top w:val="single" w:sz="4" w:space="0" w:color="auto"/>
                    <w:left w:val="single" w:sz="4" w:space="0" w:color="auto"/>
                    <w:bottom w:val="single" w:sz="4" w:space="0" w:color="auto"/>
                    <w:right w:val="single" w:sz="4" w:space="0" w:color="auto"/>
                  </w:tcBorders>
                  <w:shd w:val="clear" w:color="auto" w:fill="auto"/>
                  <w:vAlign w:val="center"/>
                </w:tcPr>
                <w:p w14:paraId="04E559D8" w14:textId="77777777" w:rsidR="00901671" w:rsidRPr="00901671" w:rsidRDefault="00901671" w:rsidP="00901671">
                  <w:pPr>
                    <w:widowControl/>
                    <w:snapToGrid/>
                    <w:spacing w:line="240" w:lineRule="auto"/>
                    <w:jc w:val="center"/>
                    <w:rPr>
                      <w:color w:val="000000" w:themeColor="text1"/>
                      <w:kern w:val="0"/>
                      <w:sz w:val="20"/>
                      <w:szCs w:val="20"/>
                    </w:rPr>
                  </w:pPr>
                  <w:r w:rsidRPr="00901671">
                    <w:rPr>
                      <w:rFonts w:hint="eastAsia"/>
                      <w:color w:val="000000" w:themeColor="text1"/>
                      <w:kern w:val="0"/>
                      <w:sz w:val="20"/>
                      <w:szCs w:val="20"/>
                    </w:rPr>
                    <w:t>文化創意與產業應用</w:t>
                  </w:r>
                </w:p>
              </w:tc>
              <w:tc>
                <w:tcPr>
                  <w:tcW w:w="569" w:type="dxa"/>
                  <w:tcBorders>
                    <w:top w:val="single" w:sz="4" w:space="0" w:color="auto"/>
                    <w:left w:val="single" w:sz="4" w:space="0" w:color="auto"/>
                    <w:bottom w:val="single" w:sz="4" w:space="0" w:color="auto"/>
                    <w:right w:val="single" w:sz="4" w:space="0" w:color="auto"/>
                  </w:tcBorders>
                  <w:vAlign w:val="center"/>
                </w:tcPr>
                <w:p w14:paraId="6DB46059" w14:textId="5E45BF25" w:rsidR="00901671" w:rsidRPr="00901671" w:rsidRDefault="00901671" w:rsidP="00901671">
                  <w:pPr>
                    <w:widowControl/>
                    <w:snapToGrid/>
                    <w:spacing w:line="240" w:lineRule="auto"/>
                    <w:jc w:val="center"/>
                    <w:rPr>
                      <w:color w:val="000000" w:themeColor="text1"/>
                      <w:kern w:val="0"/>
                      <w:sz w:val="20"/>
                      <w:szCs w:val="20"/>
                    </w:rPr>
                  </w:pPr>
                  <w:r w:rsidRPr="00901671">
                    <w:rPr>
                      <w:color w:val="000000" w:themeColor="text1"/>
                      <w:kern w:val="0"/>
                      <w:sz w:val="20"/>
                      <w:szCs w:val="20"/>
                    </w:rPr>
                    <w:t>上</w:t>
                  </w:r>
                </w:p>
              </w:tc>
              <w:tc>
                <w:tcPr>
                  <w:tcW w:w="663" w:type="dxa"/>
                  <w:tcBorders>
                    <w:top w:val="single" w:sz="4" w:space="0" w:color="auto"/>
                    <w:left w:val="single" w:sz="4" w:space="0" w:color="auto"/>
                    <w:bottom w:val="single" w:sz="4" w:space="0" w:color="auto"/>
                    <w:right w:val="single" w:sz="4" w:space="0" w:color="auto"/>
                  </w:tcBorders>
                  <w:shd w:val="clear" w:color="auto" w:fill="auto"/>
                  <w:vAlign w:val="center"/>
                </w:tcPr>
                <w:p w14:paraId="3BE12EF8" w14:textId="77777777" w:rsidR="00901671" w:rsidRPr="00901671" w:rsidRDefault="00901671" w:rsidP="00901671">
                  <w:pPr>
                    <w:widowControl/>
                    <w:snapToGrid/>
                    <w:spacing w:line="240" w:lineRule="auto"/>
                    <w:jc w:val="center"/>
                    <w:rPr>
                      <w:color w:val="000000" w:themeColor="text1"/>
                      <w:kern w:val="0"/>
                      <w:sz w:val="20"/>
                      <w:szCs w:val="20"/>
                    </w:rPr>
                  </w:pPr>
                  <w:r w:rsidRPr="00901671">
                    <w:rPr>
                      <w:color w:val="000000" w:themeColor="text1"/>
                      <w:kern w:val="0"/>
                      <w:sz w:val="20"/>
                      <w:szCs w:val="20"/>
                    </w:rPr>
                    <w:t>3</w:t>
                  </w:r>
                </w:p>
              </w:tc>
              <w:tc>
                <w:tcPr>
                  <w:tcW w:w="664" w:type="dxa"/>
                  <w:tcBorders>
                    <w:top w:val="single" w:sz="4" w:space="0" w:color="auto"/>
                    <w:left w:val="single" w:sz="4" w:space="0" w:color="auto"/>
                    <w:bottom w:val="single" w:sz="4" w:space="0" w:color="auto"/>
                    <w:right w:val="single" w:sz="4" w:space="0" w:color="auto"/>
                  </w:tcBorders>
                  <w:shd w:val="clear" w:color="auto" w:fill="auto"/>
                  <w:vAlign w:val="center"/>
                </w:tcPr>
                <w:p w14:paraId="48D3A4A7" w14:textId="77777777" w:rsidR="00901671" w:rsidRPr="00901671" w:rsidRDefault="00901671" w:rsidP="00901671">
                  <w:pPr>
                    <w:widowControl/>
                    <w:snapToGrid/>
                    <w:spacing w:line="240" w:lineRule="auto"/>
                    <w:jc w:val="center"/>
                    <w:rPr>
                      <w:color w:val="000000" w:themeColor="text1"/>
                      <w:kern w:val="0"/>
                      <w:sz w:val="20"/>
                      <w:szCs w:val="20"/>
                    </w:rPr>
                  </w:pPr>
                  <w:r w:rsidRPr="00901671">
                    <w:rPr>
                      <w:color w:val="000000" w:themeColor="text1"/>
                      <w:kern w:val="0"/>
                      <w:sz w:val="20"/>
                      <w:szCs w:val="20"/>
                    </w:rPr>
                    <w:t>3</w:t>
                  </w: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607C39" w14:textId="77777777" w:rsidR="00901671" w:rsidRPr="00901671" w:rsidRDefault="00901671" w:rsidP="00901671">
                  <w:pPr>
                    <w:widowControl/>
                    <w:snapToGrid/>
                    <w:spacing w:line="240" w:lineRule="auto"/>
                    <w:jc w:val="center"/>
                    <w:rPr>
                      <w:color w:val="000000" w:themeColor="text1"/>
                      <w:kern w:val="0"/>
                      <w:sz w:val="20"/>
                      <w:szCs w:val="20"/>
                    </w:rPr>
                  </w:pPr>
                  <w:r w:rsidRPr="00901671">
                    <w:rPr>
                      <w:color w:val="000000" w:themeColor="text1"/>
                      <w:kern w:val="0"/>
                      <w:sz w:val="20"/>
                      <w:szCs w:val="20"/>
                    </w:rPr>
                    <w:t>專業選修</w:t>
                  </w:r>
                </w:p>
              </w:tc>
              <w:tc>
                <w:tcPr>
                  <w:tcW w:w="1902" w:type="dxa"/>
                  <w:tcBorders>
                    <w:top w:val="single" w:sz="4" w:space="0" w:color="auto"/>
                    <w:left w:val="single" w:sz="4" w:space="0" w:color="auto"/>
                    <w:bottom w:val="single" w:sz="4" w:space="0" w:color="auto"/>
                    <w:right w:val="single" w:sz="4" w:space="0" w:color="auto"/>
                  </w:tcBorders>
                  <w:shd w:val="clear" w:color="auto" w:fill="auto"/>
                  <w:vAlign w:val="center"/>
                </w:tcPr>
                <w:p w14:paraId="628A8393" w14:textId="77777777" w:rsidR="00901671" w:rsidRPr="00901671" w:rsidRDefault="00901671" w:rsidP="00901671">
                  <w:pPr>
                    <w:widowControl/>
                    <w:snapToGrid/>
                    <w:spacing w:line="240" w:lineRule="auto"/>
                    <w:jc w:val="center"/>
                    <w:rPr>
                      <w:color w:val="000000" w:themeColor="text1"/>
                      <w:kern w:val="0"/>
                      <w:sz w:val="20"/>
                      <w:szCs w:val="20"/>
                    </w:rPr>
                  </w:pPr>
                  <w:r w:rsidRPr="00901671">
                    <w:rPr>
                      <w:color w:val="000000" w:themeColor="text1"/>
                      <w:kern w:val="0"/>
                      <w:sz w:val="20"/>
                      <w:szCs w:val="20"/>
                    </w:rPr>
                    <w:t>影片剪輯與特效</w:t>
                  </w:r>
                </w:p>
              </w:tc>
              <w:tc>
                <w:tcPr>
                  <w:tcW w:w="581" w:type="dxa"/>
                  <w:tcBorders>
                    <w:top w:val="single" w:sz="4" w:space="0" w:color="auto"/>
                    <w:left w:val="single" w:sz="4" w:space="0" w:color="auto"/>
                    <w:bottom w:val="single" w:sz="4" w:space="0" w:color="auto"/>
                    <w:right w:val="single" w:sz="4" w:space="0" w:color="auto"/>
                  </w:tcBorders>
                  <w:vAlign w:val="center"/>
                </w:tcPr>
                <w:p w14:paraId="76E69BC1" w14:textId="5FF19BF7" w:rsidR="00901671" w:rsidRPr="00901671" w:rsidRDefault="00901671" w:rsidP="00901671">
                  <w:pPr>
                    <w:widowControl/>
                    <w:snapToGrid/>
                    <w:spacing w:line="240" w:lineRule="auto"/>
                    <w:jc w:val="center"/>
                    <w:rPr>
                      <w:color w:val="000000" w:themeColor="text1"/>
                      <w:kern w:val="0"/>
                      <w:sz w:val="20"/>
                      <w:szCs w:val="20"/>
                    </w:rPr>
                  </w:pPr>
                  <w:r w:rsidRPr="00901671">
                    <w:rPr>
                      <w:color w:val="000000" w:themeColor="text1"/>
                      <w:kern w:val="0"/>
                      <w:sz w:val="20"/>
                      <w:szCs w:val="20"/>
                    </w:rPr>
                    <w:t>下</w:t>
                  </w:r>
                </w:p>
              </w:tc>
              <w:tc>
                <w:tcPr>
                  <w:tcW w:w="637" w:type="dxa"/>
                  <w:tcBorders>
                    <w:top w:val="single" w:sz="4" w:space="0" w:color="auto"/>
                    <w:left w:val="single" w:sz="4" w:space="0" w:color="auto"/>
                    <w:bottom w:val="single" w:sz="4" w:space="0" w:color="auto"/>
                    <w:right w:val="single" w:sz="4" w:space="0" w:color="auto"/>
                  </w:tcBorders>
                  <w:shd w:val="clear" w:color="auto" w:fill="auto"/>
                  <w:vAlign w:val="center"/>
                </w:tcPr>
                <w:p w14:paraId="07F236E6" w14:textId="77777777" w:rsidR="00901671" w:rsidRPr="00901671" w:rsidRDefault="00901671" w:rsidP="00901671">
                  <w:pPr>
                    <w:widowControl/>
                    <w:snapToGrid/>
                    <w:spacing w:line="240" w:lineRule="auto"/>
                    <w:jc w:val="center"/>
                    <w:rPr>
                      <w:color w:val="000000" w:themeColor="text1"/>
                      <w:kern w:val="0"/>
                      <w:sz w:val="20"/>
                      <w:szCs w:val="20"/>
                    </w:rPr>
                  </w:pPr>
                  <w:r w:rsidRPr="00901671">
                    <w:rPr>
                      <w:color w:val="000000" w:themeColor="text1"/>
                      <w:kern w:val="0"/>
                      <w:sz w:val="20"/>
                      <w:szCs w:val="20"/>
                    </w:rPr>
                    <w:t>3</w:t>
                  </w:r>
                </w:p>
              </w:tc>
              <w:tc>
                <w:tcPr>
                  <w:tcW w:w="583" w:type="dxa"/>
                  <w:tcBorders>
                    <w:top w:val="single" w:sz="4" w:space="0" w:color="auto"/>
                    <w:left w:val="single" w:sz="4" w:space="0" w:color="auto"/>
                    <w:bottom w:val="single" w:sz="4" w:space="0" w:color="auto"/>
                    <w:right w:val="single" w:sz="4" w:space="0" w:color="auto"/>
                  </w:tcBorders>
                  <w:shd w:val="clear" w:color="auto" w:fill="auto"/>
                  <w:vAlign w:val="center"/>
                </w:tcPr>
                <w:p w14:paraId="7230CBBA" w14:textId="77777777" w:rsidR="00901671" w:rsidRPr="00901671" w:rsidRDefault="00901671" w:rsidP="00901671">
                  <w:pPr>
                    <w:widowControl/>
                    <w:snapToGrid/>
                    <w:spacing w:line="240" w:lineRule="auto"/>
                    <w:jc w:val="center"/>
                    <w:rPr>
                      <w:color w:val="000000" w:themeColor="text1"/>
                      <w:kern w:val="0"/>
                      <w:sz w:val="20"/>
                      <w:szCs w:val="20"/>
                    </w:rPr>
                  </w:pPr>
                  <w:r w:rsidRPr="00901671">
                    <w:rPr>
                      <w:color w:val="000000" w:themeColor="text1"/>
                      <w:kern w:val="0"/>
                      <w:sz w:val="20"/>
                      <w:szCs w:val="20"/>
                    </w:rPr>
                    <w:t>3</w:t>
                  </w:r>
                </w:p>
              </w:tc>
            </w:tr>
            <w:tr w:rsidR="00901671" w:rsidRPr="00901671" w14:paraId="487BF386" w14:textId="77777777" w:rsidTr="00A94116">
              <w:trPr>
                <w:gridAfter w:val="1"/>
                <w:wAfter w:w="7" w:type="dxa"/>
                <w:trHeight w:val="397"/>
              </w:trPr>
              <w:tc>
                <w:tcPr>
                  <w:tcW w:w="9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6C305F" w14:textId="77777777" w:rsidR="00901671" w:rsidRPr="00901671" w:rsidRDefault="00901671" w:rsidP="00901671">
                  <w:pPr>
                    <w:widowControl/>
                    <w:snapToGrid/>
                    <w:spacing w:line="240" w:lineRule="auto"/>
                    <w:jc w:val="center"/>
                    <w:rPr>
                      <w:color w:val="000000" w:themeColor="text1"/>
                      <w:kern w:val="0"/>
                      <w:sz w:val="20"/>
                      <w:szCs w:val="20"/>
                    </w:rPr>
                  </w:pPr>
                  <w:r w:rsidRPr="00901671">
                    <w:rPr>
                      <w:color w:val="000000" w:themeColor="text1"/>
                      <w:kern w:val="0"/>
                      <w:sz w:val="20"/>
                      <w:szCs w:val="20"/>
                    </w:rPr>
                    <w:t>專業選修</w:t>
                  </w:r>
                </w:p>
              </w:tc>
              <w:tc>
                <w:tcPr>
                  <w:tcW w:w="2309" w:type="dxa"/>
                  <w:tcBorders>
                    <w:top w:val="single" w:sz="4" w:space="0" w:color="auto"/>
                    <w:left w:val="single" w:sz="4" w:space="0" w:color="auto"/>
                    <w:bottom w:val="single" w:sz="4" w:space="0" w:color="auto"/>
                    <w:right w:val="single" w:sz="4" w:space="0" w:color="auto"/>
                  </w:tcBorders>
                  <w:shd w:val="clear" w:color="auto" w:fill="auto"/>
                  <w:vAlign w:val="center"/>
                </w:tcPr>
                <w:p w14:paraId="36886FCC" w14:textId="77777777" w:rsidR="00901671" w:rsidRPr="00901671" w:rsidRDefault="00901671" w:rsidP="00901671">
                  <w:pPr>
                    <w:widowControl/>
                    <w:snapToGrid/>
                    <w:spacing w:line="240" w:lineRule="auto"/>
                    <w:jc w:val="center"/>
                    <w:rPr>
                      <w:color w:val="000000" w:themeColor="text1"/>
                      <w:kern w:val="0"/>
                      <w:sz w:val="20"/>
                      <w:szCs w:val="20"/>
                    </w:rPr>
                  </w:pPr>
                  <w:r w:rsidRPr="00901671">
                    <w:rPr>
                      <w:rFonts w:hint="eastAsia"/>
                      <w:color w:val="000000" w:themeColor="text1"/>
                      <w:kern w:val="0"/>
                      <w:sz w:val="20"/>
                      <w:szCs w:val="20"/>
                    </w:rPr>
                    <w:t>進階視覺特效</w:t>
                  </w:r>
                </w:p>
              </w:tc>
              <w:tc>
                <w:tcPr>
                  <w:tcW w:w="569" w:type="dxa"/>
                  <w:tcBorders>
                    <w:top w:val="single" w:sz="4" w:space="0" w:color="auto"/>
                    <w:left w:val="single" w:sz="4" w:space="0" w:color="auto"/>
                    <w:bottom w:val="single" w:sz="4" w:space="0" w:color="auto"/>
                    <w:right w:val="single" w:sz="4" w:space="0" w:color="auto"/>
                  </w:tcBorders>
                  <w:vAlign w:val="center"/>
                </w:tcPr>
                <w:p w14:paraId="2B35C34C" w14:textId="67C3650A" w:rsidR="00901671" w:rsidRPr="00901671" w:rsidRDefault="00901671" w:rsidP="00901671">
                  <w:pPr>
                    <w:widowControl/>
                    <w:snapToGrid/>
                    <w:spacing w:line="240" w:lineRule="auto"/>
                    <w:jc w:val="center"/>
                    <w:rPr>
                      <w:color w:val="000000" w:themeColor="text1"/>
                      <w:kern w:val="0"/>
                      <w:sz w:val="20"/>
                      <w:szCs w:val="20"/>
                    </w:rPr>
                  </w:pPr>
                  <w:r w:rsidRPr="00901671">
                    <w:rPr>
                      <w:color w:val="000000" w:themeColor="text1"/>
                      <w:kern w:val="0"/>
                      <w:sz w:val="20"/>
                      <w:szCs w:val="20"/>
                    </w:rPr>
                    <w:t>上</w:t>
                  </w:r>
                </w:p>
              </w:tc>
              <w:tc>
                <w:tcPr>
                  <w:tcW w:w="663" w:type="dxa"/>
                  <w:tcBorders>
                    <w:top w:val="single" w:sz="4" w:space="0" w:color="auto"/>
                    <w:left w:val="single" w:sz="4" w:space="0" w:color="auto"/>
                    <w:bottom w:val="single" w:sz="4" w:space="0" w:color="auto"/>
                    <w:right w:val="single" w:sz="4" w:space="0" w:color="auto"/>
                  </w:tcBorders>
                  <w:shd w:val="clear" w:color="auto" w:fill="auto"/>
                  <w:vAlign w:val="center"/>
                </w:tcPr>
                <w:p w14:paraId="4891FA73" w14:textId="77777777" w:rsidR="00901671" w:rsidRPr="00901671" w:rsidRDefault="00901671" w:rsidP="00901671">
                  <w:pPr>
                    <w:widowControl/>
                    <w:snapToGrid/>
                    <w:spacing w:line="240" w:lineRule="auto"/>
                    <w:jc w:val="center"/>
                    <w:rPr>
                      <w:color w:val="000000" w:themeColor="text1"/>
                      <w:kern w:val="0"/>
                      <w:sz w:val="20"/>
                      <w:szCs w:val="20"/>
                    </w:rPr>
                  </w:pPr>
                  <w:r w:rsidRPr="00901671">
                    <w:rPr>
                      <w:color w:val="000000" w:themeColor="text1"/>
                      <w:kern w:val="0"/>
                      <w:sz w:val="20"/>
                      <w:szCs w:val="20"/>
                    </w:rPr>
                    <w:t>3</w:t>
                  </w:r>
                </w:p>
              </w:tc>
              <w:tc>
                <w:tcPr>
                  <w:tcW w:w="664" w:type="dxa"/>
                  <w:tcBorders>
                    <w:top w:val="single" w:sz="4" w:space="0" w:color="auto"/>
                    <w:left w:val="single" w:sz="4" w:space="0" w:color="auto"/>
                    <w:bottom w:val="single" w:sz="4" w:space="0" w:color="auto"/>
                    <w:right w:val="single" w:sz="4" w:space="0" w:color="auto"/>
                  </w:tcBorders>
                  <w:shd w:val="clear" w:color="auto" w:fill="auto"/>
                  <w:vAlign w:val="center"/>
                </w:tcPr>
                <w:p w14:paraId="2341DE54" w14:textId="77777777" w:rsidR="00901671" w:rsidRPr="00901671" w:rsidRDefault="00901671" w:rsidP="00901671">
                  <w:pPr>
                    <w:widowControl/>
                    <w:snapToGrid/>
                    <w:spacing w:line="240" w:lineRule="auto"/>
                    <w:jc w:val="center"/>
                    <w:rPr>
                      <w:color w:val="000000" w:themeColor="text1"/>
                      <w:kern w:val="0"/>
                      <w:sz w:val="20"/>
                      <w:szCs w:val="20"/>
                    </w:rPr>
                  </w:pPr>
                  <w:r w:rsidRPr="00901671">
                    <w:rPr>
                      <w:color w:val="000000" w:themeColor="text1"/>
                      <w:kern w:val="0"/>
                      <w:sz w:val="20"/>
                      <w:szCs w:val="20"/>
                    </w:rPr>
                    <w:t>3</w:t>
                  </w: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FAFA1C" w14:textId="77777777" w:rsidR="00901671" w:rsidRPr="00901671" w:rsidRDefault="00901671" w:rsidP="00901671">
                  <w:pPr>
                    <w:widowControl/>
                    <w:snapToGrid/>
                    <w:spacing w:line="240" w:lineRule="auto"/>
                    <w:jc w:val="center"/>
                    <w:rPr>
                      <w:color w:val="000000" w:themeColor="text1"/>
                      <w:kern w:val="0"/>
                      <w:sz w:val="20"/>
                      <w:szCs w:val="20"/>
                    </w:rPr>
                  </w:pPr>
                  <w:r w:rsidRPr="00901671">
                    <w:rPr>
                      <w:color w:val="000000" w:themeColor="text1"/>
                      <w:kern w:val="0"/>
                      <w:sz w:val="20"/>
                      <w:szCs w:val="20"/>
                    </w:rPr>
                    <w:t>專業選修</w:t>
                  </w:r>
                </w:p>
              </w:tc>
              <w:tc>
                <w:tcPr>
                  <w:tcW w:w="1902" w:type="dxa"/>
                  <w:tcBorders>
                    <w:top w:val="single" w:sz="4" w:space="0" w:color="auto"/>
                    <w:left w:val="single" w:sz="4" w:space="0" w:color="auto"/>
                    <w:bottom w:val="single" w:sz="4" w:space="0" w:color="auto"/>
                    <w:right w:val="single" w:sz="4" w:space="0" w:color="auto"/>
                  </w:tcBorders>
                  <w:shd w:val="clear" w:color="auto" w:fill="auto"/>
                  <w:vAlign w:val="center"/>
                </w:tcPr>
                <w:p w14:paraId="2759C37D" w14:textId="77777777" w:rsidR="00901671" w:rsidRPr="00901671" w:rsidRDefault="00901671" w:rsidP="00901671">
                  <w:pPr>
                    <w:widowControl/>
                    <w:snapToGrid/>
                    <w:spacing w:line="240" w:lineRule="auto"/>
                    <w:jc w:val="center"/>
                    <w:rPr>
                      <w:color w:val="000000" w:themeColor="text1"/>
                      <w:kern w:val="0"/>
                      <w:sz w:val="20"/>
                      <w:szCs w:val="20"/>
                    </w:rPr>
                  </w:pPr>
                  <w:r w:rsidRPr="00901671">
                    <w:rPr>
                      <w:rFonts w:hint="eastAsia"/>
                      <w:color w:val="000000" w:themeColor="text1"/>
                      <w:kern w:val="0"/>
                      <w:sz w:val="20"/>
                      <w:szCs w:val="20"/>
                    </w:rPr>
                    <w:t>3D</w:t>
                  </w:r>
                  <w:r w:rsidRPr="00901671">
                    <w:rPr>
                      <w:rFonts w:hint="eastAsia"/>
                      <w:color w:val="000000" w:themeColor="text1"/>
                      <w:kern w:val="0"/>
                      <w:sz w:val="20"/>
                      <w:szCs w:val="20"/>
                    </w:rPr>
                    <w:t>場景設計</w:t>
                  </w:r>
                </w:p>
              </w:tc>
              <w:tc>
                <w:tcPr>
                  <w:tcW w:w="581" w:type="dxa"/>
                  <w:tcBorders>
                    <w:top w:val="single" w:sz="4" w:space="0" w:color="auto"/>
                    <w:left w:val="single" w:sz="4" w:space="0" w:color="auto"/>
                    <w:bottom w:val="single" w:sz="4" w:space="0" w:color="auto"/>
                    <w:right w:val="single" w:sz="4" w:space="0" w:color="auto"/>
                  </w:tcBorders>
                  <w:vAlign w:val="center"/>
                </w:tcPr>
                <w:p w14:paraId="39AD588B" w14:textId="79F92DDC" w:rsidR="00901671" w:rsidRPr="00901671" w:rsidRDefault="00901671" w:rsidP="00901671">
                  <w:pPr>
                    <w:widowControl/>
                    <w:snapToGrid/>
                    <w:spacing w:line="240" w:lineRule="auto"/>
                    <w:jc w:val="center"/>
                    <w:rPr>
                      <w:color w:val="000000" w:themeColor="text1"/>
                      <w:kern w:val="0"/>
                      <w:sz w:val="20"/>
                      <w:szCs w:val="20"/>
                    </w:rPr>
                  </w:pPr>
                  <w:r w:rsidRPr="00901671">
                    <w:rPr>
                      <w:color w:val="000000" w:themeColor="text1"/>
                      <w:kern w:val="0"/>
                      <w:sz w:val="20"/>
                      <w:szCs w:val="20"/>
                    </w:rPr>
                    <w:t>下</w:t>
                  </w:r>
                </w:p>
              </w:tc>
              <w:tc>
                <w:tcPr>
                  <w:tcW w:w="637" w:type="dxa"/>
                  <w:tcBorders>
                    <w:top w:val="single" w:sz="4" w:space="0" w:color="auto"/>
                    <w:left w:val="single" w:sz="4" w:space="0" w:color="auto"/>
                    <w:bottom w:val="single" w:sz="4" w:space="0" w:color="auto"/>
                    <w:right w:val="single" w:sz="4" w:space="0" w:color="auto"/>
                  </w:tcBorders>
                  <w:shd w:val="clear" w:color="auto" w:fill="auto"/>
                  <w:vAlign w:val="center"/>
                </w:tcPr>
                <w:p w14:paraId="4A2AA6EF" w14:textId="77777777" w:rsidR="00901671" w:rsidRPr="00901671" w:rsidRDefault="00901671" w:rsidP="00901671">
                  <w:pPr>
                    <w:widowControl/>
                    <w:snapToGrid/>
                    <w:spacing w:line="240" w:lineRule="auto"/>
                    <w:jc w:val="center"/>
                    <w:rPr>
                      <w:color w:val="000000" w:themeColor="text1"/>
                      <w:kern w:val="0"/>
                      <w:sz w:val="20"/>
                      <w:szCs w:val="20"/>
                    </w:rPr>
                  </w:pPr>
                  <w:r w:rsidRPr="00901671">
                    <w:rPr>
                      <w:color w:val="000000" w:themeColor="text1"/>
                      <w:kern w:val="0"/>
                      <w:sz w:val="20"/>
                      <w:szCs w:val="20"/>
                    </w:rPr>
                    <w:t>3</w:t>
                  </w:r>
                </w:p>
              </w:tc>
              <w:tc>
                <w:tcPr>
                  <w:tcW w:w="583" w:type="dxa"/>
                  <w:tcBorders>
                    <w:top w:val="single" w:sz="4" w:space="0" w:color="auto"/>
                    <w:left w:val="single" w:sz="4" w:space="0" w:color="auto"/>
                    <w:bottom w:val="single" w:sz="4" w:space="0" w:color="auto"/>
                    <w:right w:val="single" w:sz="4" w:space="0" w:color="auto"/>
                  </w:tcBorders>
                  <w:shd w:val="clear" w:color="auto" w:fill="auto"/>
                  <w:vAlign w:val="center"/>
                </w:tcPr>
                <w:p w14:paraId="615301E1" w14:textId="77777777" w:rsidR="00901671" w:rsidRPr="00901671" w:rsidRDefault="00901671" w:rsidP="00901671">
                  <w:pPr>
                    <w:widowControl/>
                    <w:snapToGrid/>
                    <w:spacing w:line="240" w:lineRule="auto"/>
                    <w:jc w:val="center"/>
                    <w:rPr>
                      <w:color w:val="000000" w:themeColor="text1"/>
                      <w:kern w:val="0"/>
                      <w:sz w:val="20"/>
                      <w:szCs w:val="20"/>
                    </w:rPr>
                  </w:pPr>
                  <w:r w:rsidRPr="00901671">
                    <w:rPr>
                      <w:color w:val="000000" w:themeColor="text1"/>
                      <w:kern w:val="0"/>
                      <w:sz w:val="20"/>
                      <w:szCs w:val="20"/>
                    </w:rPr>
                    <w:t>3</w:t>
                  </w:r>
                </w:p>
              </w:tc>
            </w:tr>
            <w:tr w:rsidR="00901671" w:rsidRPr="00901671" w14:paraId="7E557E5E" w14:textId="77777777" w:rsidTr="00A94116">
              <w:trPr>
                <w:gridAfter w:val="1"/>
                <w:wAfter w:w="7" w:type="dxa"/>
                <w:trHeight w:val="397"/>
              </w:trPr>
              <w:tc>
                <w:tcPr>
                  <w:tcW w:w="9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3A2CE7" w14:textId="77777777" w:rsidR="00901671" w:rsidRPr="00901671" w:rsidRDefault="00901671" w:rsidP="00901671">
                  <w:pPr>
                    <w:widowControl/>
                    <w:snapToGrid/>
                    <w:spacing w:line="240" w:lineRule="auto"/>
                    <w:jc w:val="center"/>
                    <w:rPr>
                      <w:color w:val="000000" w:themeColor="text1"/>
                      <w:kern w:val="0"/>
                      <w:sz w:val="20"/>
                      <w:szCs w:val="20"/>
                    </w:rPr>
                  </w:pPr>
                  <w:r w:rsidRPr="00901671">
                    <w:rPr>
                      <w:color w:val="000000" w:themeColor="text1"/>
                      <w:kern w:val="0"/>
                      <w:sz w:val="20"/>
                      <w:szCs w:val="20"/>
                    </w:rPr>
                    <w:t>專業選修</w:t>
                  </w:r>
                </w:p>
              </w:tc>
              <w:tc>
                <w:tcPr>
                  <w:tcW w:w="2309" w:type="dxa"/>
                  <w:tcBorders>
                    <w:top w:val="single" w:sz="4" w:space="0" w:color="auto"/>
                    <w:left w:val="single" w:sz="4" w:space="0" w:color="auto"/>
                    <w:bottom w:val="single" w:sz="4" w:space="0" w:color="auto"/>
                    <w:right w:val="single" w:sz="4" w:space="0" w:color="auto"/>
                  </w:tcBorders>
                  <w:shd w:val="clear" w:color="auto" w:fill="auto"/>
                  <w:vAlign w:val="center"/>
                </w:tcPr>
                <w:p w14:paraId="10D96FDD" w14:textId="77777777" w:rsidR="00901671" w:rsidRPr="00901671" w:rsidRDefault="00901671" w:rsidP="00901671">
                  <w:pPr>
                    <w:widowControl/>
                    <w:snapToGrid/>
                    <w:spacing w:line="240" w:lineRule="auto"/>
                    <w:jc w:val="center"/>
                    <w:rPr>
                      <w:color w:val="000000" w:themeColor="text1"/>
                      <w:kern w:val="0"/>
                      <w:sz w:val="20"/>
                      <w:szCs w:val="20"/>
                    </w:rPr>
                  </w:pPr>
                </w:p>
              </w:tc>
              <w:tc>
                <w:tcPr>
                  <w:tcW w:w="569" w:type="dxa"/>
                  <w:tcBorders>
                    <w:top w:val="single" w:sz="4" w:space="0" w:color="auto"/>
                    <w:left w:val="single" w:sz="4" w:space="0" w:color="auto"/>
                    <w:bottom w:val="single" w:sz="4" w:space="0" w:color="auto"/>
                    <w:right w:val="single" w:sz="4" w:space="0" w:color="auto"/>
                  </w:tcBorders>
                  <w:vAlign w:val="center"/>
                </w:tcPr>
                <w:p w14:paraId="00A531E1" w14:textId="1AAB4D14" w:rsidR="00901671" w:rsidRPr="00901671" w:rsidRDefault="00901671" w:rsidP="00901671">
                  <w:pPr>
                    <w:widowControl/>
                    <w:snapToGrid/>
                    <w:spacing w:line="240" w:lineRule="auto"/>
                    <w:jc w:val="center"/>
                    <w:rPr>
                      <w:color w:val="000000" w:themeColor="text1"/>
                      <w:kern w:val="0"/>
                      <w:sz w:val="20"/>
                      <w:szCs w:val="20"/>
                    </w:rPr>
                  </w:pPr>
                </w:p>
              </w:tc>
              <w:tc>
                <w:tcPr>
                  <w:tcW w:w="663" w:type="dxa"/>
                  <w:tcBorders>
                    <w:top w:val="single" w:sz="4" w:space="0" w:color="auto"/>
                    <w:left w:val="single" w:sz="4" w:space="0" w:color="auto"/>
                    <w:bottom w:val="single" w:sz="4" w:space="0" w:color="auto"/>
                    <w:right w:val="single" w:sz="4" w:space="0" w:color="auto"/>
                  </w:tcBorders>
                  <w:shd w:val="clear" w:color="auto" w:fill="auto"/>
                  <w:vAlign w:val="center"/>
                </w:tcPr>
                <w:p w14:paraId="5C7727E1" w14:textId="54B0B8B8" w:rsidR="00901671" w:rsidRPr="00901671" w:rsidRDefault="00901671" w:rsidP="00901671">
                  <w:pPr>
                    <w:widowControl/>
                    <w:snapToGrid/>
                    <w:spacing w:line="240" w:lineRule="auto"/>
                    <w:jc w:val="center"/>
                    <w:rPr>
                      <w:color w:val="000000" w:themeColor="text1"/>
                      <w:kern w:val="0"/>
                      <w:sz w:val="20"/>
                      <w:szCs w:val="20"/>
                    </w:rPr>
                  </w:pPr>
                </w:p>
              </w:tc>
              <w:tc>
                <w:tcPr>
                  <w:tcW w:w="664" w:type="dxa"/>
                  <w:tcBorders>
                    <w:top w:val="single" w:sz="4" w:space="0" w:color="auto"/>
                    <w:left w:val="single" w:sz="4" w:space="0" w:color="auto"/>
                    <w:bottom w:val="single" w:sz="4" w:space="0" w:color="auto"/>
                    <w:right w:val="single" w:sz="4" w:space="0" w:color="auto"/>
                  </w:tcBorders>
                  <w:shd w:val="clear" w:color="auto" w:fill="auto"/>
                  <w:vAlign w:val="center"/>
                </w:tcPr>
                <w:p w14:paraId="6241C3D8" w14:textId="533288A3" w:rsidR="00901671" w:rsidRPr="00901671" w:rsidRDefault="00901671" w:rsidP="00901671">
                  <w:pPr>
                    <w:widowControl/>
                    <w:snapToGrid/>
                    <w:spacing w:line="240" w:lineRule="auto"/>
                    <w:jc w:val="center"/>
                    <w:rPr>
                      <w:color w:val="000000" w:themeColor="text1"/>
                      <w:kern w:val="0"/>
                      <w:sz w:val="20"/>
                      <w:szCs w:val="20"/>
                    </w:rPr>
                  </w:pP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032A5C" w14:textId="77777777" w:rsidR="00901671" w:rsidRPr="00901671" w:rsidRDefault="00901671" w:rsidP="00901671">
                  <w:pPr>
                    <w:widowControl/>
                    <w:snapToGrid/>
                    <w:spacing w:line="240" w:lineRule="auto"/>
                    <w:jc w:val="center"/>
                    <w:rPr>
                      <w:color w:val="000000" w:themeColor="text1"/>
                      <w:kern w:val="0"/>
                      <w:sz w:val="20"/>
                      <w:szCs w:val="20"/>
                    </w:rPr>
                  </w:pPr>
                  <w:r w:rsidRPr="00901671">
                    <w:rPr>
                      <w:color w:val="000000" w:themeColor="text1"/>
                      <w:kern w:val="0"/>
                      <w:sz w:val="20"/>
                      <w:szCs w:val="20"/>
                    </w:rPr>
                    <w:t>專業選修</w:t>
                  </w:r>
                </w:p>
              </w:tc>
              <w:tc>
                <w:tcPr>
                  <w:tcW w:w="1902" w:type="dxa"/>
                  <w:tcBorders>
                    <w:top w:val="single" w:sz="4" w:space="0" w:color="auto"/>
                    <w:left w:val="single" w:sz="4" w:space="0" w:color="auto"/>
                    <w:bottom w:val="single" w:sz="4" w:space="0" w:color="auto"/>
                    <w:right w:val="single" w:sz="4" w:space="0" w:color="auto"/>
                  </w:tcBorders>
                  <w:shd w:val="clear" w:color="auto" w:fill="auto"/>
                  <w:vAlign w:val="center"/>
                </w:tcPr>
                <w:p w14:paraId="647CCCAF" w14:textId="77777777" w:rsidR="00901671" w:rsidRPr="00901671" w:rsidRDefault="00901671" w:rsidP="00901671">
                  <w:pPr>
                    <w:widowControl/>
                    <w:snapToGrid/>
                    <w:spacing w:line="240" w:lineRule="auto"/>
                    <w:jc w:val="center"/>
                    <w:rPr>
                      <w:color w:val="000000" w:themeColor="text1"/>
                      <w:kern w:val="0"/>
                      <w:sz w:val="20"/>
                      <w:szCs w:val="20"/>
                    </w:rPr>
                  </w:pPr>
                  <w:r w:rsidRPr="00901671">
                    <w:rPr>
                      <w:rFonts w:hint="eastAsia"/>
                      <w:color w:val="000000" w:themeColor="text1"/>
                      <w:kern w:val="0"/>
                      <w:sz w:val="20"/>
                      <w:szCs w:val="20"/>
                    </w:rPr>
                    <w:t>使用者介面設計</w:t>
                  </w:r>
                </w:p>
              </w:tc>
              <w:tc>
                <w:tcPr>
                  <w:tcW w:w="581" w:type="dxa"/>
                  <w:tcBorders>
                    <w:top w:val="single" w:sz="4" w:space="0" w:color="auto"/>
                    <w:left w:val="single" w:sz="4" w:space="0" w:color="auto"/>
                    <w:bottom w:val="single" w:sz="4" w:space="0" w:color="auto"/>
                    <w:right w:val="single" w:sz="4" w:space="0" w:color="auto"/>
                  </w:tcBorders>
                  <w:vAlign w:val="center"/>
                </w:tcPr>
                <w:p w14:paraId="22C5376F" w14:textId="3A406369" w:rsidR="00901671" w:rsidRPr="00901671" w:rsidRDefault="00901671" w:rsidP="00901671">
                  <w:pPr>
                    <w:widowControl/>
                    <w:snapToGrid/>
                    <w:spacing w:line="240" w:lineRule="auto"/>
                    <w:jc w:val="center"/>
                    <w:rPr>
                      <w:color w:val="000000" w:themeColor="text1"/>
                      <w:kern w:val="0"/>
                      <w:sz w:val="20"/>
                      <w:szCs w:val="20"/>
                    </w:rPr>
                  </w:pPr>
                  <w:r w:rsidRPr="00901671">
                    <w:rPr>
                      <w:color w:val="000000" w:themeColor="text1"/>
                      <w:kern w:val="0"/>
                      <w:sz w:val="20"/>
                      <w:szCs w:val="20"/>
                    </w:rPr>
                    <w:t>下</w:t>
                  </w:r>
                </w:p>
              </w:tc>
              <w:tc>
                <w:tcPr>
                  <w:tcW w:w="637" w:type="dxa"/>
                  <w:tcBorders>
                    <w:top w:val="single" w:sz="4" w:space="0" w:color="auto"/>
                    <w:left w:val="single" w:sz="4" w:space="0" w:color="auto"/>
                    <w:bottom w:val="single" w:sz="4" w:space="0" w:color="auto"/>
                    <w:right w:val="single" w:sz="4" w:space="0" w:color="auto"/>
                  </w:tcBorders>
                  <w:shd w:val="clear" w:color="auto" w:fill="auto"/>
                  <w:vAlign w:val="center"/>
                </w:tcPr>
                <w:p w14:paraId="02EC5959" w14:textId="77777777" w:rsidR="00901671" w:rsidRPr="00901671" w:rsidRDefault="00901671" w:rsidP="00901671">
                  <w:pPr>
                    <w:widowControl/>
                    <w:snapToGrid/>
                    <w:spacing w:line="240" w:lineRule="auto"/>
                    <w:jc w:val="center"/>
                    <w:rPr>
                      <w:color w:val="000000" w:themeColor="text1"/>
                      <w:kern w:val="0"/>
                      <w:sz w:val="20"/>
                      <w:szCs w:val="20"/>
                    </w:rPr>
                  </w:pPr>
                  <w:r w:rsidRPr="00901671">
                    <w:rPr>
                      <w:color w:val="000000" w:themeColor="text1"/>
                      <w:kern w:val="0"/>
                      <w:sz w:val="20"/>
                      <w:szCs w:val="20"/>
                    </w:rPr>
                    <w:t>3</w:t>
                  </w:r>
                </w:p>
              </w:tc>
              <w:tc>
                <w:tcPr>
                  <w:tcW w:w="583" w:type="dxa"/>
                  <w:tcBorders>
                    <w:top w:val="single" w:sz="4" w:space="0" w:color="auto"/>
                    <w:left w:val="single" w:sz="4" w:space="0" w:color="auto"/>
                    <w:bottom w:val="single" w:sz="4" w:space="0" w:color="auto"/>
                    <w:right w:val="single" w:sz="4" w:space="0" w:color="auto"/>
                  </w:tcBorders>
                  <w:shd w:val="clear" w:color="auto" w:fill="auto"/>
                  <w:vAlign w:val="center"/>
                </w:tcPr>
                <w:p w14:paraId="402C4B67" w14:textId="77777777" w:rsidR="00901671" w:rsidRPr="00901671" w:rsidRDefault="00901671" w:rsidP="00901671">
                  <w:pPr>
                    <w:widowControl/>
                    <w:snapToGrid/>
                    <w:spacing w:line="240" w:lineRule="auto"/>
                    <w:jc w:val="center"/>
                    <w:rPr>
                      <w:color w:val="000000" w:themeColor="text1"/>
                      <w:kern w:val="0"/>
                      <w:sz w:val="20"/>
                      <w:szCs w:val="20"/>
                    </w:rPr>
                  </w:pPr>
                  <w:r w:rsidRPr="00901671">
                    <w:rPr>
                      <w:color w:val="000000" w:themeColor="text1"/>
                      <w:kern w:val="0"/>
                      <w:sz w:val="20"/>
                      <w:szCs w:val="20"/>
                    </w:rPr>
                    <w:t>3</w:t>
                  </w:r>
                </w:p>
              </w:tc>
            </w:tr>
          </w:tbl>
          <w:p w14:paraId="30DDC5B9" w14:textId="77777777" w:rsidR="005E709E" w:rsidRPr="00901671" w:rsidRDefault="005E709E" w:rsidP="005E709E">
            <w:pPr>
              <w:widowControl/>
              <w:snapToGrid/>
              <w:spacing w:beforeLines="50" w:before="180" w:line="240" w:lineRule="auto"/>
              <w:jc w:val="both"/>
              <w:rPr>
                <w:color w:val="000000" w:themeColor="text1"/>
                <w:kern w:val="0"/>
                <w:sz w:val="20"/>
                <w:szCs w:val="20"/>
              </w:rPr>
            </w:pPr>
          </w:p>
        </w:tc>
        <w:tc>
          <w:tcPr>
            <w:tcW w:w="2407" w:type="dxa"/>
            <w:tcBorders>
              <w:top w:val="nil"/>
              <w:left w:val="nil"/>
              <w:bottom w:val="nil"/>
              <w:right w:val="nil"/>
            </w:tcBorders>
            <w:shd w:val="clear" w:color="auto" w:fill="auto"/>
            <w:noWrap/>
            <w:vAlign w:val="center"/>
            <w:hideMark/>
          </w:tcPr>
          <w:p w14:paraId="46F72180" w14:textId="77777777" w:rsidR="005E709E" w:rsidRPr="005E709E" w:rsidRDefault="005E709E" w:rsidP="005E709E">
            <w:pPr>
              <w:widowControl/>
              <w:snapToGrid/>
              <w:spacing w:beforeLines="50" w:before="180" w:line="240" w:lineRule="auto"/>
              <w:jc w:val="both"/>
              <w:rPr>
                <w:kern w:val="0"/>
                <w:sz w:val="20"/>
                <w:szCs w:val="20"/>
              </w:rPr>
            </w:pPr>
          </w:p>
        </w:tc>
        <w:tc>
          <w:tcPr>
            <w:tcW w:w="708" w:type="dxa"/>
            <w:tcBorders>
              <w:top w:val="nil"/>
              <w:left w:val="nil"/>
              <w:bottom w:val="nil"/>
              <w:right w:val="nil"/>
            </w:tcBorders>
            <w:shd w:val="clear" w:color="auto" w:fill="auto"/>
            <w:noWrap/>
            <w:vAlign w:val="center"/>
            <w:hideMark/>
          </w:tcPr>
          <w:p w14:paraId="11CCF66E" w14:textId="77777777" w:rsidR="005E709E" w:rsidRPr="005E709E" w:rsidRDefault="005E709E" w:rsidP="005E709E">
            <w:pPr>
              <w:widowControl/>
              <w:snapToGrid/>
              <w:spacing w:beforeLines="50" w:before="180" w:line="240" w:lineRule="auto"/>
              <w:jc w:val="both"/>
              <w:rPr>
                <w:kern w:val="0"/>
                <w:sz w:val="20"/>
                <w:szCs w:val="20"/>
              </w:rPr>
            </w:pPr>
          </w:p>
        </w:tc>
        <w:tc>
          <w:tcPr>
            <w:tcW w:w="709" w:type="dxa"/>
            <w:tcBorders>
              <w:top w:val="nil"/>
              <w:left w:val="nil"/>
              <w:bottom w:val="nil"/>
              <w:right w:val="nil"/>
            </w:tcBorders>
            <w:shd w:val="clear" w:color="auto" w:fill="auto"/>
            <w:noWrap/>
            <w:vAlign w:val="center"/>
            <w:hideMark/>
          </w:tcPr>
          <w:p w14:paraId="7F16A602" w14:textId="77777777" w:rsidR="005E709E" w:rsidRPr="005E709E" w:rsidRDefault="005E709E" w:rsidP="005E709E">
            <w:pPr>
              <w:widowControl/>
              <w:snapToGrid/>
              <w:spacing w:beforeLines="50" w:before="180" w:line="240" w:lineRule="auto"/>
              <w:jc w:val="both"/>
              <w:rPr>
                <w:kern w:val="0"/>
                <w:sz w:val="20"/>
                <w:szCs w:val="20"/>
              </w:rPr>
            </w:pPr>
          </w:p>
        </w:tc>
        <w:tc>
          <w:tcPr>
            <w:tcW w:w="992" w:type="dxa"/>
            <w:tcBorders>
              <w:top w:val="nil"/>
              <w:left w:val="nil"/>
              <w:bottom w:val="nil"/>
              <w:right w:val="nil"/>
            </w:tcBorders>
            <w:shd w:val="clear" w:color="auto" w:fill="auto"/>
            <w:noWrap/>
            <w:vAlign w:val="center"/>
            <w:hideMark/>
          </w:tcPr>
          <w:p w14:paraId="22EBA8F1" w14:textId="77777777" w:rsidR="005E709E" w:rsidRPr="005E709E" w:rsidRDefault="005E709E" w:rsidP="005E709E">
            <w:pPr>
              <w:widowControl/>
              <w:snapToGrid/>
              <w:spacing w:beforeLines="50" w:before="180" w:line="240" w:lineRule="auto"/>
              <w:jc w:val="both"/>
              <w:rPr>
                <w:kern w:val="0"/>
                <w:sz w:val="20"/>
                <w:szCs w:val="20"/>
              </w:rPr>
            </w:pPr>
          </w:p>
          <w:p w14:paraId="45BCF619" w14:textId="77777777" w:rsidR="005E709E" w:rsidRPr="005E709E" w:rsidRDefault="005E709E" w:rsidP="005E709E">
            <w:pPr>
              <w:widowControl/>
              <w:snapToGrid/>
              <w:spacing w:beforeLines="50" w:before="180" w:line="240" w:lineRule="auto"/>
              <w:jc w:val="both"/>
              <w:rPr>
                <w:kern w:val="0"/>
                <w:sz w:val="20"/>
                <w:szCs w:val="20"/>
              </w:rPr>
            </w:pPr>
          </w:p>
        </w:tc>
        <w:tc>
          <w:tcPr>
            <w:tcW w:w="2552" w:type="dxa"/>
            <w:tcBorders>
              <w:top w:val="nil"/>
              <w:left w:val="nil"/>
              <w:bottom w:val="nil"/>
              <w:right w:val="nil"/>
            </w:tcBorders>
            <w:shd w:val="clear" w:color="auto" w:fill="auto"/>
            <w:noWrap/>
            <w:vAlign w:val="center"/>
          </w:tcPr>
          <w:p w14:paraId="7D3A0108" w14:textId="77777777" w:rsidR="005E709E" w:rsidRPr="005E709E" w:rsidRDefault="005E709E" w:rsidP="005E709E">
            <w:pPr>
              <w:widowControl/>
              <w:snapToGrid/>
              <w:spacing w:beforeLines="50" w:before="180" w:line="240" w:lineRule="auto"/>
              <w:jc w:val="both"/>
              <w:rPr>
                <w:kern w:val="0"/>
                <w:sz w:val="20"/>
                <w:szCs w:val="20"/>
              </w:rPr>
            </w:pPr>
          </w:p>
        </w:tc>
        <w:tc>
          <w:tcPr>
            <w:tcW w:w="709" w:type="dxa"/>
            <w:tcBorders>
              <w:top w:val="nil"/>
              <w:left w:val="nil"/>
              <w:bottom w:val="nil"/>
              <w:right w:val="nil"/>
            </w:tcBorders>
            <w:shd w:val="clear" w:color="auto" w:fill="auto"/>
            <w:noWrap/>
            <w:vAlign w:val="center"/>
          </w:tcPr>
          <w:p w14:paraId="35469BF3" w14:textId="77777777" w:rsidR="005E709E" w:rsidRPr="005E709E" w:rsidRDefault="005E709E" w:rsidP="005E709E">
            <w:pPr>
              <w:widowControl/>
              <w:snapToGrid/>
              <w:spacing w:beforeLines="50" w:before="180" w:line="240" w:lineRule="auto"/>
              <w:jc w:val="both"/>
              <w:rPr>
                <w:kern w:val="0"/>
                <w:sz w:val="20"/>
                <w:szCs w:val="20"/>
              </w:rPr>
            </w:pPr>
          </w:p>
        </w:tc>
        <w:tc>
          <w:tcPr>
            <w:tcW w:w="708" w:type="dxa"/>
            <w:tcBorders>
              <w:top w:val="nil"/>
              <w:left w:val="nil"/>
              <w:bottom w:val="nil"/>
              <w:right w:val="nil"/>
            </w:tcBorders>
            <w:shd w:val="clear" w:color="auto" w:fill="auto"/>
            <w:noWrap/>
            <w:vAlign w:val="center"/>
          </w:tcPr>
          <w:p w14:paraId="70D97F7C" w14:textId="77777777" w:rsidR="005E709E" w:rsidRPr="005E709E" w:rsidRDefault="005E709E" w:rsidP="005E709E">
            <w:pPr>
              <w:widowControl/>
              <w:snapToGrid/>
              <w:spacing w:beforeLines="50" w:before="180" w:line="240" w:lineRule="auto"/>
              <w:jc w:val="both"/>
              <w:rPr>
                <w:kern w:val="0"/>
                <w:sz w:val="20"/>
                <w:szCs w:val="20"/>
              </w:rPr>
            </w:pPr>
          </w:p>
        </w:tc>
      </w:tr>
      <w:tr w:rsidR="005E709E" w:rsidRPr="005E709E" w14:paraId="464A1183" w14:textId="77777777" w:rsidTr="00A94116">
        <w:trPr>
          <w:trHeight w:val="345"/>
        </w:trPr>
        <w:tc>
          <w:tcPr>
            <w:tcW w:w="9654" w:type="dxa"/>
            <w:gridSpan w:val="8"/>
            <w:tcBorders>
              <w:top w:val="nil"/>
              <w:left w:val="nil"/>
              <w:bottom w:val="nil"/>
              <w:right w:val="nil"/>
            </w:tcBorders>
            <w:shd w:val="clear" w:color="auto" w:fill="auto"/>
            <w:vAlign w:val="center"/>
            <w:hideMark/>
          </w:tcPr>
          <w:p w14:paraId="0F97D614" w14:textId="77777777" w:rsidR="005E709E" w:rsidRPr="005E709E" w:rsidRDefault="005E709E" w:rsidP="005E709E">
            <w:pPr>
              <w:widowControl/>
              <w:snapToGrid/>
              <w:spacing w:beforeLines="50" w:before="180" w:line="240" w:lineRule="auto"/>
              <w:jc w:val="both"/>
              <w:rPr>
                <w:kern w:val="0"/>
                <w:sz w:val="20"/>
                <w:szCs w:val="20"/>
              </w:rPr>
            </w:pPr>
            <w:r w:rsidRPr="005E709E">
              <w:rPr>
                <w:rFonts w:hint="eastAsia"/>
                <w:kern w:val="0"/>
                <w:sz w:val="20"/>
                <w:szCs w:val="20"/>
              </w:rPr>
              <w:t>備註：</w:t>
            </w:r>
          </w:p>
          <w:p w14:paraId="4EFC7610" w14:textId="77777777" w:rsidR="005E709E" w:rsidRPr="005E709E" w:rsidRDefault="005E709E" w:rsidP="005E709E">
            <w:pPr>
              <w:widowControl/>
              <w:snapToGrid/>
              <w:spacing w:beforeLines="50" w:before="180" w:line="240" w:lineRule="auto"/>
              <w:jc w:val="both"/>
              <w:rPr>
                <w:kern w:val="0"/>
                <w:sz w:val="20"/>
                <w:szCs w:val="20"/>
              </w:rPr>
            </w:pPr>
            <w:r w:rsidRPr="005E709E">
              <w:rPr>
                <w:kern w:val="0"/>
                <w:sz w:val="20"/>
                <w:szCs w:val="20"/>
              </w:rPr>
              <w:t>一、總畢業學分數</w:t>
            </w:r>
            <w:r w:rsidRPr="005E709E">
              <w:rPr>
                <w:kern w:val="0"/>
                <w:sz w:val="20"/>
                <w:szCs w:val="20"/>
              </w:rPr>
              <w:t>48</w:t>
            </w:r>
            <w:r w:rsidRPr="005E709E">
              <w:rPr>
                <w:kern w:val="0"/>
                <w:sz w:val="20"/>
                <w:szCs w:val="20"/>
              </w:rPr>
              <w:t>學分，專業必修</w:t>
            </w:r>
            <w:r w:rsidRPr="005E709E">
              <w:rPr>
                <w:rFonts w:hint="eastAsia"/>
                <w:color w:val="FF0000"/>
                <w:kern w:val="0"/>
                <w:sz w:val="20"/>
                <w:szCs w:val="20"/>
              </w:rPr>
              <w:t>30</w:t>
            </w:r>
            <w:r w:rsidRPr="005E709E">
              <w:rPr>
                <w:kern w:val="0"/>
                <w:sz w:val="20"/>
                <w:szCs w:val="20"/>
              </w:rPr>
              <w:t>學分、最低選修</w:t>
            </w:r>
            <w:r w:rsidRPr="005E709E">
              <w:rPr>
                <w:rFonts w:hint="eastAsia"/>
                <w:color w:val="FF0000"/>
                <w:kern w:val="0"/>
                <w:sz w:val="20"/>
                <w:szCs w:val="20"/>
              </w:rPr>
              <w:t>18</w:t>
            </w:r>
            <w:r w:rsidRPr="005E709E">
              <w:rPr>
                <w:kern w:val="0"/>
                <w:sz w:val="20"/>
                <w:szCs w:val="20"/>
              </w:rPr>
              <w:t>學分。</w:t>
            </w:r>
          </w:p>
        </w:tc>
      </w:tr>
      <w:tr w:rsidR="005E709E" w:rsidRPr="005E709E" w14:paraId="57F41DB5" w14:textId="77777777" w:rsidTr="00A94116">
        <w:trPr>
          <w:trHeight w:val="345"/>
        </w:trPr>
        <w:tc>
          <w:tcPr>
            <w:tcW w:w="9654" w:type="dxa"/>
            <w:gridSpan w:val="8"/>
            <w:tcBorders>
              <w:top w:val="nil"/>
              <w:left w:val="nil"/>
              <w:bottom w:val="nil"/>
              <w:right w:val="nil"/>
            </w:tcBorders>
            <w:shd w:val="clear" w:color="auto" w:fill="auto"/>
            <w:vAlign w:val="center"/>
            <w:hideMark/>
          </w:tcPr>
          <w:p w14:paraId="228EB64B" w14:textId="77777777" w:rsidR="005E709E" w:rsidRPr="005E709E" w:rsidRDefault="005E709E" w:rsidP="005E709E">
            <w:pPr>
              <w:widowControl/>
              <w:snapToGrid/>
              <w:spacing w:beforeLines="50" w:before="180" w:line="240" w:lineRule="auto"/>
              <w:jc w:val="both"/>
              <w:rPr>
                <w:kern w:val="0"/>
                <w:sz w:val="20"/>
                <w:szCs w:val="20"/>
              </w:rPr>
            </w:pPr>
            <w:r w:rsidRPr="005E709E">
              <w:rPr>
                <w:kern w:val="0"/>
                <w:sz w:val="20"/>
                <w:szCs w:val="20"/>
              </w:rPr>
              <w:t>二、</w:t>
            </w:r>
            <w:r w:rsidRPr="005E709E">
              <w:rPr>
                <w:rFonts w:hint="eastAsia"/>
                <w:kern w:val="0"/>
                <w:sz w:val="20"/>
                <w:szCs w:val="20"/>
              </w:rPr>
              <w:t>修業年限</w:t>
            </w:r>
            <w:r w:rsidRPr="005E709E">
              <w:rPr>
                <w:kern w:val="0"/>
                <w:sz w:val="20"/>
                <w:szCs w:val="20"/>
              </w:rPr>
              <w:t>4</w:t>
            </w:r>
            <w:r w:rsidRPr="005E709E">
              <w:rPr>
                <w:rFonts w:hint="eastAsia"/>
                <w:kern w:val="0"/>
                <w:sz w:val="20"/>
                <w:szCs w:val="20"/>
              </w:rPr>
              <w:t>年且不得辦理休學</w:t>
            </w:r>
            <w:r w:rsidRPr="005E709E">
              <w:rPr>
                <w:rFonts w:ascii="標楷體" w:hAnsi="標楷體" w:hint="eastAsia"/>
                <w:kern w:val="0"/>
                <w:sz w:val="20"/>
                <w:szCs w:val="20"/>
              </w:rPr>
              <w:t>。</w:t>
            </w:r>
          </w:p>
        </w:tc>
      </w:tr>
      <w:tr w:rsidR="005E709E" w:rsidRPr="005E709E" w14:paraId="535C6B42" w14:textId="77777777" w:rsidTr="00A94116">
        <w:trPr>
          <w:trHeight w:val="324"/>
        </w:trPr>
        <w:tc>
          <w:tcPr>
            <w:tcW w:w="9654" w:type="dxa"/>
            <w:gridSpan w:val="8"/>
            <w:tcBorders>
              <w:top w:val="nil"/>
              <w:left w:val="nil"/>
              <w:bottom w:val="nil"/>
              <w:right w:val="nil"/>
            </w:tcBorders>
            <w:shd w:val="clear" w:color="auto" w:fill="auto"/>
            <w:vAlign w:val="center"/>
            <w:hideMark/>
          </w:tcPr>
          <w:p w14:paraId="3FC96870" w14:textId="77777777" w:rsidR="00150F1A" w:rsidRDefault="005E709E" w:rsidP="005E709E">
            <w:pPr>
              <w:widowControl/>
              <w:snapToGrid/>
              <w:spacing w:beforeLines="50" w:before="180" w:line="240" w:lineRule="auto"/>
              <w:ind w:left="406" w:hangingChars="203" w:hanging="406"/>
              <w:jc w:val="both"/>
              <w:rPr>
                <w:kern w:val="0"/>
                <w:sz w:val="20"/>
                <w:szCs w:val="20"/>
              </w:rPr>
            </w:pPr>
            <w:r w:rsidRPr="005E709E">
              <w:rPr>
                <w:kern w:val="0"/>
                <w:sz w:val="20"/>
                <w:szCs w:val="20"/>
              </w:rPr>
              <w:t>三、可被承認為畢業學分之選修學分如下：（</w:t>
            </w:r>
            <w:r w:rsidRPr="005E709E">
              <w:rPr>
                <w:kern w:val="0"/>
                <w:sz w:val="20"/>
                <w:szCs w:val="20"/>
              </w:rPr>
              <w:t>1</w:t>
            </w:r>
            <w:r w:rsidRPr="005E709E">
              <w:rPr>
                <w:kern w:val="0"/>
                <w:sz w:val="20"/>
                <w:szCs w:val="20"/>
              </w:rPr>
              <w:t>）本系開設之專業選修學分</w:t>
            </w:r>
            <w:r w:rsidRPr="005E709E">
              <w:rPr>
                <w:kern w:val="0"/>
                <w:sz w:val="20"/>
                <w:szCs w:val="20"/>
              </w:rPr>
              <w:t xml:space="preserve"> </w:t>
            </w:r>
            <w:r w:rsidRPr="005E709E">
              <w:rPr>
                <w:kern w:val="0"/>
                <w:sz w:val="20"/>
                <w:szCs w:val="20"/>
              </w:rPr>
              <w:t>（</w:t>
            </w:r>
            <w:r w:rsidRPr="005E709E">
              <w:rPr>
                <w:kern w:val="0"/>
                <w:sz w:val="20"/>
                <w:szCs w:val="20"/>
              </w:rPr>
              <w:t>2</w:t>
            </w:r>
            <w:r w:rsidRPr="005E709E">
              <w:rPr>
                <w:kern w:val="0"/>
                <w:sz w:val="20"/>
                <w:szCs w:val="20"/>
              </w:rPr>
              <w:t>）其他外系開設之專業課程最多</w:t>
            </w:r>
          </w:p>
          <w:p w14:paraId="4B248703" w14:textId="73FF802E" w:rsidR="005E709E" w:rsidRPr="005E709E" w:rsidRDefault="00150F1A" w:rsidP="005E709E">
            <w:pPr>
              <w:widowControl/>
              <w:snapToGrid/>
              <w:spacing w:beforeLines="50" w:before="180" w:line="240" w:lineRule="auto"/>
              <w:ind w:left="406" w:hangingChars="203" w:hanging="406"/>
              <w:jc w:val="both"/>
              <w:rPr>
                <w:kern w:val="0"/>
                <w:sz w:val="20"/>
                <w:szCs w:val="20"/>
              </w:rPr>
            </w:pPr>
            <w:r>
              <w:rPr>
                <w:rFonts w:hint="eastAsia"/>
                <w:kern w:val="0"/>
                <w:sz w:val="20"/>
                <w:szCs w:val="20"/>
              </w:rPr>
              <w:t xml:space="preserve">    </w:t>
            </w:r>
            <w:r w:rsidR="005E709E" w:rsidRPr="005E709E">
              <w:rPr>
                <w:kern w:val="0"/>
                <w:sz w:val="20"/>
                <w:szCs w:val="20"/>
              </w:rPr>
              <w:t>承認</w:t>
            </w:r>
            <w:r w:rsidR="005E709E" w:rsidRPr="005E709E">
              <w:rPr>
                <w:kern w:val="0"/>
                <w:sz w:val="20"/>
                <w:szCs w:val="20"/>
              </w:rPr>
              <w:t>6</w:t>
            </w:r>
            <w:r w:rsidR="005E709E" w:rsidRPr="005E709E">
              <w:rPr>
                <w:kern w:val="0"/>
                <w:sz w:val="20"/>
                <w:szCs w:val="20"/>
              </w:rPr>
              <w:t>學分。</w:t>
            </w:r>
          </w:p>
        </w:tc>
      </w:tr>
      <w:tr w:rsidR="005E709E" w:rsidRPr="005E709E" w14:paraId="59C90488" w14:textId="77777777" w:rsidTr="00A94116">
        <w:trPr>
          <w:trHeight w:val="345"/>
        </w:trPr>
        <w:tc>
          <w:tcPr>
            <w:tcW w:w="9654" w:type="dxa"/>
            <w:gridSpan w:val="8"/>
            <w:tcBorders>
              <w:top w:val="nil"/>
              <w:left w:val="nil"/>
              <w:bottom w:val="nil"/>
              <w:right w:val="nil"/>
            </w:tcBorders>
            <w:shd w:val="clear" w:color="auto" w:fill="auto"/>
            <w:vAlign w:val="center"/>
            <w:hideMark/>
          </w:tcPr>
          <w:p w14:paraId="1B8BB5C5" w14:textId="77777777" w:rsidR="005E709E" w:rsidRPr="005E709E" w:rsidRDefault="005E709E" w:rsidP="005E709E">
            <w:pPr>
              <w:widowControl/>
              <w:snapToGrid/>
              <w:spacing w:beforeLines="50" w:before="180" w:line="240" w:lineRule="auto"/>
              <w:jc w:val="both"/>
              <w:rPr>
                <w:kern w:val="0"/>
                <w:sz w:val="20"/>
                <w:szCs w:val="20"/>
              </w:rPr>
            </w:pPr>
            <w:r w:rsidRPr="005E709E">
              <w:rPr>
                <w:rFonts w:hint="eastAsia"/>
                <w:kern w:val="0"/>
                <w:sz w:val="20"/>
                <w:szCs w:val="20"/>
              </w:rPr>
              <w:t>四</w:t>
            </w:r>
            <w:r w:rsidRPr="005E709E">
              <w:rPr>
                <w:kern w:val="0"/>
                <w:sz w:val="20"/>
                <w:szCs w:val="20"/>
              </w:rPr>
              <w:t>、選修科目可視需要增開、調整學分數及上課時數、調整開課學期。</w:t>
            </w:r>
          </w:p>
        </w:tc>
      </w:tr>
      <w:tr w:rsidR="005E709E" w:rsidRPr="005E709E" w14:paraId="48F1E734" w14:textId="77777777" w:rsidTr="00A94116">
        <w:trPr>
          <w:trHeight w:val="345"/>
        </w:trPr>
        <w:tc>
          <w:tcPr>
            <w:tcW w:w="9654" w:type="dxa"/>
            <w:gridSpan w:val="8"/>
            <w:tcBorders>
              <w:top w:val="nil"/>
              <w:left w:val="nil"/>
              <w:bottom w:val="nil"/>
              <w:right w:val="nil"/>
            </w:tcBorders>
            <w:shd w:val="clear" w:color="auto" w:fill="auto"/>
            <w:vAlign w:val="center"/>
            <w:hideMark/>
          </w:tcPr>
          <w:p w14:paraId="0FBFB791" w14:textId="77777777" w:rsidR="005E709E" w:rsidRPr="005E709E" w:rsidRDefault="005E709E" w:rsidP="005E709E">
            <w:pPr>
              <w:widowControl/>
              <w:snapToGrid/>
              <w:spacing w:beforeLines="50" w:before="180" w:line="240" w:lineRule="auto"/>
              <w:jc w:val="both"/>
              <w:rPr>
                <w:kern w:val="0"/>
                <w:sz w:val="20"/>
                <w:szCs w:val="20"/>
              </w:rPr>
            </w:pPr>
            <w:r w:rsidRPr="005E709E">
              <w:rPr>
                <w:rFonts w:hint="eastAsia"/>
                <w:kern w:val="0"/>
                <w:sz w:val="20"/>
                <w:szCs w:val="20"/>
              </w:rPr>
              <w:t>五</w:t>
            </w:r>
            <w:r w:rsidRPr="005E709E">
              <w:rPr>
                <w:kern w:val="0"/>
                <w:sz w:val="20"/>
                <w:szCs w:val="20"/>
              </w:rPr>
              <w:t>、課程表以</w:t>
            </w:r>
            <w:r w:rsidRPr="005E709E">
              <w:rPr>
                <w:rFonts w:hint="eastAsia"/>
                <w:kern w:val="0"/>
                <w:sz w:val="20"/>
                <w:szCs w:val="20"/>
              </w:rPr>
              <w:t>教務處</w:t>
            </w:r>
            <w:r w:rsidRPr="005E709E">
              <w:rPr>
                <w:kern w:val="0"/>
                <w:sz w:val="20"/>
                <w:szCs w:val="20"/>
              </w:rPr>
              <w:t>網頁為</w:t>
            </w:r>
            <w:proofErr w:type="gramStart"/>
            <w:r w:rsidRPr="005E709E">
              <w:rPr>
                <w:kern w:val="0"/>
                <w:sz w:val="20"/>
                <w:szCs w:val="20"/>
              </w:rPr>
              <w:t>準</w:t>
            </w:r>
            <w:proofErr w:type="gramEnd"/>
            <w:r w:rsidRPr="005E709E">
              <w:rPr>
                <w:kern w:val="0"/>
                <w:sz w:val="20"/>
                <w:szCs w:val="20"/>
              </w:rPr>
              <w:t>，若有修訂，將公告於本系網頁及</w:t>
            </w:r>
            <w:r w:rsidRPr="005E709E">
              <w:rPr>
                <w:rFonts w:hint="eastAsia"/>
                <w:kern w:val="0"/>
                <w:sz w:val="20"/>
                <w:szCs w:val="20"/>
              </w:rPr>
              <w:t>教務處</w:t>
            </w:r>
            <w:r w:rsidRPr="005E709E">
              <w:rPr>
                <w:kern w:val="0"/>
                <w:sz w:val="20"/>
                <w:szCs w:val="20"/>
              </w:rPr>
              <w:t>最新消息中。</w:t>
            </w:r>
          </w:p>
        </w:tc>
      </w:tr>
      <w:tr w:rsidR="005E709E" w:rsidRPr="005E709E" w14:paraId="38D8A657" w14:textId="77777777" w:rsidTr="00A94116">
        <w:trPr>
          <w:trHeight w:val="345"/>
        </w:trPr>
        <w:tc>
          <w:tcPr>
            <w:tcW w:w="9654" w:type="dxa"/>
            <w:gridSpan w:val="8"/>
            <w:tcBorders>
              <w:top w:val="nil"/>
              <w:left w:val="nil"/>
              <w:bottom w:val="nil"/>
              <w:right w:val="nil"/>
            </w:tcBorders>
            <w:shd w:val="clear" w:color="auto" w:fill="auto"/>
            <w:vAlign w:val="center"/>
            <w:hideMark/>
          </w:tcPr>
          <w:p w14:paraId="033F9235" w14:textId="77777777" w:rsidR="005E709E" w:rsidRPr="005E709E" w:rsidRDefault="005E709E" w:rsidP="005E709E">
            <w:pPr>
              <w:widowControl/>
              <w:snapToGrid/>
              <w:spacing w:beforeLines="50" w:before="180" w:line="240" w:lineRule="auto"/>
              <w:jc w:val="both"/>
              <w:rPr>
                <w:kern w:val="0"/>
                <w:sz w:val="20"/>
                <w:szCs w:val="20"/>
              </w:rPr>
            </w:pPr>
            <w:r w:rsidRPr="005E709E">
              <w:rPr>
                <w:rFonts w:hint="eastAsia"/>
                <w:kern w:val="0"/>
                <w:sz w:val="20"/>
                <w:szCs w:val="20"/>
              </w:rPr>
              <w:t>六</w:t>
            </w:r>
            <w:r w:rsidRPr="005E709E">
              <w:rPr>
                <w:kern w:val="0"/>
                <w:sz w:val="20"/>
                <w:szCs w:val="20"/>
              </w:rPr>
              <w:t>、</w:t>
            </w:r>
            <w:proofErr w:type="gramStart"/>
            <w:r w:rsidRPr="005E709E">
              <w:rPr>
                <w:kern w:val="0"/>
                <w:sz w:val="20"/>
                <w:szCs w:val="20"/>
              </w:rPr>
              <w:t>本表請妥為</w:t>
            </w:r>
            <w:proofErr w:type="gramEnd"/>
            <w:r w:rsidRPr="005E709E">
              <w:rPr>
                <w:kern w:val="0"/>
                <w:sz w:val="20"/>
                <w:szCs w:val="20"/>
              </w:rPr>
              <w:t>保存，做為辦理選課、重（補）修、及畢業資格審查之參考。</w:t>
            </w:r>
          </w:p>
        </w:tc>
      </w:tr>
    </w:tbl>
    <w:p w14:paraId="5E9FCC7C" w14:textId="77777777" w:rsidR="005E709E" w:rsidRPr="005E709E" w:rsidRDefault="005E709E">
      <w:pPr>
        <w:adjustRightInd w:val="0"/>
        <w:spacing w:beforeLines="50" w:before="180" w:afterLines="50" w:after="180"/>
        <w:rPr>
          <w:b/>
          <w:szCs w:val="20"/>
        </w:rPr>
      </w:pPr>
    </w:p>
    <w:sectPr w:rsidR="005E709E" w:rsidRPr="005E709E" w:rsidSect="000C189E">
      <w:pgSz w:w="11906" w:h="16838"/>
      <w:pgMar w:top="1191" w:right="1191" w:bottom="1247" w:left="119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09E"/>
    <w:rsid w:val="000C189E"/>
    <w:rsid w:val="00150F1A"/>
    <w:rsid w:val="003A5C5C"/>
    <w:rsid w:val="005E709E"/>
    <w:rsid w:val="00610A5E"/>
    <w:rsid w:val="00633124"/>
    <w:rsid w:val="00901671"/>
    <w:rsid w:val="00AE6CC2"/>
    <w:rsid w:val="00FF01B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8C18B3"/>
  <w15:chartTrackingRefBased/>
  <w15:docId w15:val="{BA3F2F19-58D8-49CA-91AE-FBB77ED87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E709E"/>
    <w:pPr>
      <w:widowControl w:val="0"/>
      <w:snapToGrid w:val="0"/>
      <w:spacing w:line="360" w:lineRule="auto"/>
    </w:pPr>
    <w:rPr>
      <w:rFonts w:ascii="Times New Roman" w:eastAsia="標楷體"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125</Words>
  <Characters>715</Characters>
  <Application>Microsoft Office Word</Application>
  <DocSecurity>0</DocSecurity>
  <Lines>5</Lines>
  <Paragraphs>1</Paragraphs>
  <ScaleCrop>false</ScaleCrop>
  <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志誠 孫</dc:creator>
  <cp:keywords/>
  <dc:description/>
  <cp:lastModifiedBy>stust</cp:lastModifiedBy>
  <cp:revision>2</cp:revision>
  <dcterms:created xsi:type="dcterms:W3CDTF">2023-04-27T06:06:00Z</dcterms:created>
  <dcterms:modified xsi:type="dcterms:W3CDTF">2023-04-27T06:06:00Z</dcterms:modified>
</cp:coreProperties>
</file>