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51CF" w14:textId="77777777" w:rsidR="00C15E0D" w:rsidRDefault="005C7275">
      <w:pPr>
        <w:pStyle w:val="Standard"/>
        <w:spacing w:before="36" w:after="36"/>
        <w:jc w:val="center"/>
      </w:pPr>
      <w:r>
        <w:rPr>
          <w:rFonts w:ascii="標楷體" w:eastAsia="標楷體" w:hAnsi="標楷體"/>
          <w:sz w:val="26"/>
          <w:szCs w:val="26"/>
        </w:rPr>
        <w:t>南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科技</w:t>
      </w:r>
      <w:proofErr w:type="gramStart"/>
      <w:r>
        <w:rPr>
          <w:rFonts w:ascii="標楷體" w:eastAsia="標楷體" w:hAnsi="標楷體"/>
          <w:sz w:val="26"/>
          <w:szCs w:val="26"/>
        </w:rPr>
        <w:t>大學超修學分</w:t>
      </w:r>
      <w:proofErr w:type="gramEnd"/>
      <w:r>
        <w:rPr>
          <w:rFonts w:ascii="標楷體" w:eastAsia="標楷體" w:hAnsi="標楷體"/>
          <w:sz w:val="26"/>
          <w:szCs w:val="26"/>
        </w:rPr>
        <w:t>加選申請表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2126"/>
        <w:gridCol w:w="2126"/>
        <w:gridCol w:w="2119"/>
      </w:tblGrid>
      <w:tr w:rsidR="00C15E0D" w14:paraId="62E5B4E0" w14:textId="77777777" w:rsidTr="008E4F9B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D545B" w14:textId="77777777" w:rsidR="00C15E0D" w:rsidRDefault="005C727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  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9FEF2" w14:textId="77777777" w:rsidR="00C15E0D" w:rsidRDefault="005C727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68C96" w14:textId="77777777" w:rsidR="00C15E0D" w:rsidRDefault="005C727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C4E4D" w14:textId="77777777" w:rsidR="00C15E0D" w:rsidRDefault="005C727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4CAD2" w14:textId="77777777" w:rsidR="00C15E0D" w:rsidRDefault="005C727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</w:tr>
      <w:tr w:rsidR="00C15E0D" w14:paraId="2690F104" w14:textId="77777777" w:rsidTr="008E4F9B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8E65E" w14:textId="77777777" w:rsidR="00C15E0D" w:rsidRDefault="00C15E0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A7AB0" w14:textId="77777777" w:rsidR="00C15E0D" w:rsidRDefault="00C15E0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1AA45" w14:textId="77777777" w:rsidR="00C15E0D" w:rsidRDefault="00C15E0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E0E54" w14:textId="77777777" w:rsidR="00C15E0D" w:rsidRDefault="00C15E0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8909F" w14:textId="77777777" w:rsidR="00C15E0D" w:rsidRDefault="005C7275">
            <w:pPr>
              <w:pStyle w:val="Standard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月   日</w:t>
            </w:r>
            <w:bookmarkStart w:id="0" w:name="_Hlk105581041"/>
            <w:bookmarkEnd w:id="0"/>
          </w:p>
        </w:tc>
      </w:tr>
    </w:tbl>
    <w:p w14:paraId="217AE459" w14:textId="77777777" w:rsidR="00C15E0D" w:rsidRDefault="005C7275">
      <w:pPr>
        <w:pStyle w:val="Standard"/>
        <w:snapToGrid w:val="0"/>
      </w:pPr>
      <w:r>
        <w:rPr>
          <w:rFonts w:ascii="標楷體" w:eastAsia="標楷體" w:hAnsi="標楷體"/>
          <w:b/>
          <w:szCs w:val="24"/>
        </w:rPr>
        <w:t xml:space="preserve">※ </w:t>
      </w:r>
      <w:proofErr w:type="gramStart"/>
      <w:r>
        <w:rPr>
          <w:rFonts w:ascii="標楷體" w:eastAsia="標楷體" w:hAnsi="標楷體"/>
          <w:b/>
          <w:szCs w:val="24"/>
        </w:rPr>
        <w:t>此表僅</w:t>
      </w:r>
      <w:proofErr w:type="gramEnd"/>
      <w:r>
        <w:rPr>
          <w:rFonts w:ascii="標楷體" w:eastAsia="標楷體" w:hAnsi="標楷體"/>
          <w:b/>
          <w:szCs w:val="24"/>
        </w:rPr>
        <w:t>適用於學生選課已達每學期修讀學分數規範上限，仍欲加選者；</w:t>
      </w:r>
    </w:p>
    <w:p w14:paraId="0296DF29" w14:textId="77777777" w:rsidR="00C15E0D" w:rsidRDefault="005C7275">
      <w:pPr>
        <w:pStyle w:val="Standard"/>
        <w:snapToGrid w:val="0"/>
        <w:ind w:left="454" w:hanging="454"/>
      </w:pPr>
      <w:r>
        <w:rPr>
          <w:rFonts w:ascii="標楷體" w:eastAsia="標楷體" w:hAnsi="標楷體"/>
          <w:b/>
          <w:szCs w:val="24"/>
        </w:rPr>
        <w:t xml:space="preserve">   並於每學期選課之加退選階段結束前提出申請。</w:t>
      </w:r>
    </w:p>
    <w:p w14:paraId="70FBDD8A" w14:textId="77777777" w:rsidR="00C15E0D" w:rsidRDefault="00C15E0D">
      <w:pPr>
        <w:pStyle w:val="Standard"/>
        <w:snapToGrid w:val="0"/>
        <w:ind w:left="454" w:hanging="454"/>
        <w:rPr>
          <w:rFonts w:ascii="標楷體" w:eastAsia="標楷體" w:hAnsi="標楷體"/>
          <w:b/>
          <w:szCs w:val="24"/>
        </w:rPr>
      </w:pPr>
    </w:p>
    <w:p w14:paraId="096EF970" w14:textId="46468BE8" w:rsidR="00C15E0D" w:rsidRPr="00177AB1" w:rsidRDefault="00177AB1" w:rsidP="00177AB1">
      <w:pPr>
        <w:snapToGrid w:val="0"/>
        <w:rPr>
          <w:sz w:val="24"/>
          <w:szCs w:val="24"/>
        </w:rPr>
      </w:pPr>
      <w:r w:rsidRPr="00177AB1">
        <w:rPr>
          <w:rFonts w:ascii="標楷體" w:eastAsia="標楷體" w:hAnsi="標楷體" w:hint="eastAsia"/>
          <w:sz w:val="24"/>
          <w:szCs w:val="24"/>
        </w:rPr>
        <w:t>一、</w:t>
      </w:r>
      <w:r w:rsidR="005C7275" w:rsidRPr="00177AB1">
        <w:rPr>
          <w:rFonts w:ascii="標楷體" w:eastAsia="標楷體" w:hAnsi="標楷體"/>
          <w:sz w:val="24"/>
          <w:szCs w:val="24"/>
        </w:rPr>
        <w:t>符合下列規定之學生可申請，僅能擇</w:t>
      </w:r>
      <w:proofErr w:type="gramStart"/>
      <w:r w:rsidR="005C7275" w:rsidRPr="00177AB1">
        <w:rPr>
          <w:rFonts w:ascii="標楷體" w:eastAsia="標楷體" w:hAnsi="標楷體"/>
          <w:sz w:val="24"/>
          <w:szCs w:val="24"/>
        </w:rPr>
        <w:t>一</w:t>
      </w:r>
      <w:proofErr w:type="gramEnd"/>
      <w:r w:rsidR="005C7275" w:rsidRPr="00177AB1">
        <w:rPr>
          <w:rFonts w:ascii="標楷體" w:eastAsia="標楷體" w:hAnsi="標楷體"/>
          <w:sz w:val="24"/>
          <w:szCs w:val="24"/>
        </w:rPr>
        <w:t>適用。</w:t>
      </w:r>
    </w:p>
    <w:tbl>
      <w:tblPr>
        <w:tblW w:w="10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9"/>
      </w:tblGrid>
      <w:tr w:rsidR="00C15E0D" w14:paraId="4D4B9E1A" w14:textId="77777777">
        <w:trPr>
          <w:trHeight w:val="3216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034D" w14:textId="77777777" w:rsidR="00C15E0D" w:rsidRDefault="005C7275">
            <w:pPr>
              <w:pStyle w:val="Default"/>
              <w:snapToGrid w:val="0"/>
              <w:spacing w:line="300" w:lineRule="auto"/>
              <w:ind w:left="595" w:hanging="566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□ 1.大學部學生學期學業平均成績在80分（含）以上或學業等第積分平均（GPA）達3.38以上者、或名次在該班學生人數前10%（無條件進位）</w:t>
            </w:r>
            <w:proofErr w:type="gramStart"/>
            <w:r>
              <w:rPr>
                <w:rFonts w:ascii="標楷體" w:eastAsia="標楷體" w:hAnsi="標楷體"/>
                <w:color w:val="auto"/>
              </w:rPr>
              <w:t>以內，</w:t>
            </w:r>
            <w:proofErr w:type="gramEnd"/>
            <w:r>
              <w:rPr>
                <w:rFonts w:ascii="標楷體" w:eastAsia="標楷體" w:hAnsi="標楷體"/>
                <w:color w:val="auto"/>
              </w:rPr>
              <w:t>操行成績在75分或B以上者，次學期經系主任核可後，得加選大學部日間部一至二個科目，</w:t>
            </w:r>
            <w:proofErr w:type="gramStart"/>
            <w:r>
              <w:rPr>
                <w:rFonts w:ascii="標楷體" w:eastAsia="標楷體" w:hAnsi="標楷體"/>
                <w:color w:val="auto"/>
              </w:rPr>
              <w:t>進修部及在職</w:t>
            </w:r>
            <w:proofErr w:type="gramEnd"/>
            <w:r>
              <w:rPr>
                <w:rFonts w:ascii="標楷體" w:eastAsia="標楷體" w:hAnsi="標楷體"/>
                <w:color w:val="auto"/>
              </w:rPr>
              <w:t>專班一個科目，</w:t>
            </w:r>
            <w:proofErr w:type="gramStart"/>
            <w:r>
              <w:rPr>
                <w:rFonts w:ascii="標楷體" w:eastAsia="標楷體" w:hAnsi="標楷體"/>
                <w:color w:val="auto"/>
              </w:rPr>
              <w:t>總超修</w:t>
            </w:r>
            <w:proofErr w:type="gramEnd"/>
            <w:r>
              <w:rPr>
                <w:rFonts w:ascii="標楷體" w:eastAsia="標楷體" w:hAnsi="標楷體"/>
                <w:color w:val="auto"/>
              </w:rPr>
              <w:t>至多二個科目，</w:t>
            </w:r>
            <w:proofErr w:type="gramStart"/>
            <w:r>
              <w:rPr>
                <w:rFonts w:ascii="標楷體" w:eastAsia="標楷體" w:hAnsi="標楷體"/>
                <w:color w:val="auto"/>
              </w:rPr>
              <w:t>並得修讀本系組較高年級</w:t>
            </w:r>
            <w:proofErr w:type="gramEnd"/>
            <w:r>
              <w:rPr>
                <w:rFonts w:ascii="標楷體" w:eastAsia="標楷體" w:hAnsi="標楷體"/>
                <w:color w:val="auto"/>
              </w:rPr>
              <w:t>或他系組之必、選修課程。(附成績單)</w:t>
            </w:r>
          </w:p>
          <w:p w14:paraId="74DF4AA1" w14:textId="77777777" w:rsidR="00C15E0D" w:rsidRPr="00463E27" w:rsidRDefault="005C7275">
            <w:pPr>
              <w:pStyle w:val="Standard"/>
              <w:snapToGrid w:val="0"/>
              <w:spacing w:line="300" w:lineRule="auto"/>
              <w:ind w:left="595" w:hanging="571"/>
            </w:pPr>
            <w:r>
              <w:rPr>
                <w:rFonts w:ascii="標楷體" w:eastAsia="標楷體" w:hAnsi="標楷體"/>
              </w:rPr>
              <w:t xml:space="preserve">□ </w:t>
            </w:r>
            <w:r w:rsidRPr="00463E27">
              <w:rPr>
                <w:rFonts w:eastAsia="標楷體"/>
              </w:rPr>
              <w:t>2.</w:t>
            </w:r>
            <w:r w:rsidRPr="00463E27">
              <w:rPr>
                <w:rFonts w:eastAsia="標楷體"/>
              </w:rPr>
              <w:t>核准修讀雙主修、輔系、學分學程之學生，次學期經系主任核可後，得加選雙主修、輔系、學分學程相關課程一個科目。雙主修、輔系、學分學程名稱：</w:t>
            </w:r>
            <w:r w:rsidRPr="00463E27">
              <w:rPr>
                <w:rFonts w:eastAsia="標楷體"/>
                <w:u w:val="single"/>
              </w:rPr>
              <w:t xml:space="preserve"> </w:t>
            </w:r>
            <w:r w:rsidRPr="00F61267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463E27">
              <w:rPr>
                <w:rFonts w:eastAsia="標楷體"/>
              </w:rPr>
              <w:t>。</w:t>
            </w:r>
          </w:p>
          <w:p w14:paraId="353F0265" w14:textId="77777777" w:rsidR="00C15E0D" w:rsidRDefault="005C7275">
            <w:pPr>
              <w:pStyle w:val="Standard"/>
              <w:snapToGrid w:val="0"/>
              <w:spacing w:line="300" w:lineRule="auto"/>
              <w:ind w:left="595" w:hanging="595"/>
            </w:pPr>
            <w:r>
              <w:rPr>
                <w:rFonts w:ascii="標楷體" w:eastAsia="標楷體" w:hAnsi="標楷體"/>
              </w:rPr>
              <w:t xml:space="preserve">□ </w:t>
            </w:r>
            <w:r w:rsidRPr="00463E27">
              <w:rPr>
                <w:rFonts w:eastAsia="標楷體"/>
              </w:rPr>
              <w:t>3.</w:t>
            </w:r>
            <w:r w:rsidRPr="00463E27">
              <w:rPr>
                <w:rFonts w:eastAsia="標楷體"/>
                <w:b/>
                <w:szCs w:val="24"/>
              </w:rPr>
              <w:t xml:space="preserve"> </w:t>
            </w:r>
            <w:r w:rsidRPr="00463E27">
              <w:rPr>
                <w:rFonts w:eastAsia="標楷體"/>
              </w:rPr>
              <w:t>五專學生學期學業等第積分平均（</w:t>
            </w:r>
            <w:r w:rsidRPr="00463E27">
              <w:rPr>
                <w:rFonts w:eastAsia="標楷體"/>
              </w:rPr>
              <w:t>GPA</w:t>
            </w:r>
            <w:r w:rsidRPr="00463E27">
              <w:rPr>
                <w:rFonts w:eastAsia="標楷體"/>
              </w:rPr>
              <w:t>）達</w:t>
            </w:r>
            <w:r w:rsidRPr="00463E27">
              <w:rPr>
                <w:rFonts w:eastAsia="標楷體"/>
              </w:rPr>
              <w:t>3.38</w:t>
            </w:r>
            <w:r w:rsidRPr="00463E27">
              <w:rPr>
                <w:rFonts w:eastAsia="標楷體"/>
              </w:rPr>
              <w:t>以上者，或名次在該班學生人數前</w:t>
            </w:r>
            <w:r w:rsidRPr="00463E27">
              <w:rPr>
                <w:rFonts w:eastAsia="標楷體"/>
              </w:rPr>
              <w:t>5%</w:t>
            </w:r>
            <w:r w:rsidRPr="00463E27">
              <w:rPr>
                <w:rFonts w:eastAsia="標楷體"/>
              </w:rPr>
              <w:t>（無條件進位）</w:t>
            </w:r>
            <w:proofErr w:type="gramStart"/>
            <w:r w:rsidRPr="00463E27">
              <w:rPr>
                <w:rFonts w:eastAsia="標楷體"/>
              </w:rPr>
              <w:t>以內，</w:t>
            </w:r>
            <w:proofErr w:type="gramEnd"/>
            <w:r w:rsidRPr="00463E27">
              <w:rPr>
                <w:rFonts w:eastAsia="標楷體"/>
              </w:rPr>
              <w:t>操行成績在</w:t>
            </w:r>
            <w:r w:rsidRPr="00463E27">
              <w:rPr>
                <w:rFonts w:eastAsia="標楷體"/>
              </w:rPr>
              <w:t>B</w:t>
            </w:r>
            <w:r w:rsidRPr="00463E27">
              <w:rPr>
                <w:rFonts w:eastAsia="標楷體"/>
              </w:rPr>
              <w:t>以上者，次學期經科主任核可後，得加選五專日間部一至二個科目，</w:t>
            </w:r>
            <w:proofErr w:type="gramStart"/>
            <w:r w:rsidRPr="00463E27">
              <w:rPr>
                <w:rFonts w:eastAsia="標楷體"/>
              </w:rPr>
              <w:t>並得修讀本</w:t>
            </w:r>
            <w:proofErr w:type="gramEnd"/>
            <w:r w:rsidRPr="00463E27">
              <w:rPr>
                <w:rFonts w:eastAsia="標楷體"/>
              </w:rPr>
              <w:t>科（組）較高年級或他科（組）之必、選修課程。</w:t>
            </w:r>
            <w:r w:rsidRPr="00463E27">
              <w:rPr>
                <w:rFonts w:eastAsia="標楷體"/>
              </w:rPr>
              <w:t>(</w:t>
            </w:r>
            <w:r w:rsidRPr="00463E27">
              <w:rPr>
                <w:rFonts w:eastAsia="標楷體"/>
              </w:rPr>
              <w:t>附成績單</w:t>
            </w:r>
            <w:r w:rsidRPr="00463E27">
              <w:rPr>
                <w:rFonts w:eastAsia="標楷體"/>
              </w:rPr>
              <w:t>)</w:t>
            </w:r>
          </w:p>
        </w:tc>
      </w:tr>
    </w:tbl>
    <w:p w14:paraId="68FD3B3C" w14:textId="77777777" w:rsidR="00C15E0D" w:rsidRDefault="00C15E0D">
      <w:pPr>
        <w:pStyle w:val="Standard"/>
        <w:snapToGrid w:val="0"/>
        <w:ind w:left="454" w:hanging="454"/>
        <w:rPr>
          <w:rFonts w:ascii="標楷體" w:eastAsia="標楷體" w:hAnsi="標楷體"/>
          <w:b/>
          <w:szCs w:val="24"/>
        </w:rPr>
      </w:pPr>
    </w:p>
    <w:p w14:paraId="55D66D4C" w14:textId="77777777" w:rsidR="00C15E0D" w:rsidRDefault="005C7275">
      <w:pPr>
        <w:pStyle w:val="Standard"/>
        <w:snapToGrid w:val="0"/>
        <w:ind w:left="454" w:hanging="454"/>
      </w:pPr>
      <w:r>
        <w:rPr>
          <w:rFonts w:ascii="標楷體" w:eastAsia="標楷體" w:hAnsi="標楷體"/>
          <w:bCs/>
          <w:szCs w:val="24"/>
        </w:rPr>
        <w:t xml:space="preserve">二、 </w:t>
      </w:r>
      <w:proofErr w:type="gramStart"/>
      <w:r>
        <w:rPr>
          <w:rFonts w:ascii="標楷體" w:eastAsia="標楷體" w:hAnsi="標楷體"/>
          <w:bCs/>
          <w:szCs w:val="24"/>
        </w:rPr>
        <w:t>超修科目</w:t>
      </w:r>
      <w:proofErr w:type="gramEnd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1664"/>
        <w:gridCol w:w="2842"/>
        <w:gridCol w:w="3039"/>
        <w:gridCol w:w="986"/>
      </w:tblGrid>
      <w:tr w:rsidR="00C15E0D" w14:paraId="53A98DBC" w14:textId="77777777" w:rsidTr="008C5532">
        <w:trPr>
          <w:cantSplit/>
          <w:trHeight w:val="567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BEA28" w14:textId="77777777" w:rsidR="00C15E0D" w:rsidRDefault="005C7275">
            <w:pPr>
              <w:pStyle w:val="Standard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開課班級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2C970" w14:textId="77777777" w:rsidR="00C15E0D" w:rsidRDefault="005C7275">
            <w:pPr>
              <w:pStyle w:val="Standard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科目名稱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69D69" w14:textId="77777777" w:rsidR="00C15E0D" w:rsidRDefault="005C7275">
            <w:pPr>
              <w:pStyle w:val="Standard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重補修課程名稱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1A92D" w14:textId="77777777" w:rsidR="00C15E0D" w:rsidRDefault="005C7275">
            <w:pPr>
              <w:pStyle w:val="Standard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重補修代碼(</w:t>
            </w:r>
            <w:r w:rsidRPr="00A76352">
              <w:rPr>
                <w:rFonts w:eastAsia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碼)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3E9B6" w14:textId="77777777" w:rsidR="00C15E0D" w:rsidRDefault="005C7275">
            <w:pPr>
              <w:pStyle w:val="Standard"/>
              <w:spacing w:before="36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學分</w:t>
            </w:r>
          </w:p>
        </w:tc>
      </w:tr>
      <w:tr w:rsidR="00C15E0D" w14:paraId="7FFFE213" w14:textId="77777777" w:rsidTr="008C5532">
        <w:trPr>
          <w:cantSplit/>
          <w:trHeight w:val="82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F3BFE" w14:textId="77777777" w:rsidR="00C15E0D" w:rsidRDefault="00C15E0D">
            <w:pPr>
              <w:pStyle w:val="Standard"/>
              <w:spacing w:before="36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38D2" w14:textId="77777777" w:rsidR="00C15E0D" w:rsidRDefault="00C15E0D">
            <w:pPr>
              <w:pStyle w:val="Standard"/>
              <w:spacing w:before="36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996F2" w14:textId="77777777" w:rsidR="00C15E0D" w:rsidRDefault="00C15E0D">
            <w:pPr>
              <w:pStyle w:val="Standard"/>
              <w:spacing w:before="36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0A6C5" w14:textId="77777777" w:rsidR="00C15E0D" w:rsidRDefault="00C15E0D">
            <w:pPr>
              <w:pStyle w:val="Standard"/>
              <w:spacing w:before="36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A99ED" w14:textId="77777777" w:rsidR="00C15E0D" w:rsidRDefault="00C15E0D">
            <w:pPr>
              <w:pStyle w:val="Standard"/>
              <w:spacing w:before="36" w:after="36"/>
              <w:rPr>
                <w:rFonts w:ascii="標楷體" w:eastAsia="標楷體" w:hAnsi="標楷體"/>
                <w:szCs w:val="24"/>
              </w:rPr>
            </w:pPr>
          </w:p>
        </w:tc>
      </w:tr>
      <w:tr w:rsidR="00C15E0D" w14:paraId="7148B64C" w14:textId="77777777" w:rsidTr="008C5532">
        <w:trPr>
          <w:cantSplit/>
          <w:trHeight w:val="82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0EFF6" w14:textId="77777777" w:rsidR="00C15E0D" w:rsidRDefault="00C15E0D">
            <w:pPr>
              <w:pStyle w:val="Standard"/>
              <w:spacing w:before="36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269FC" w14:textId="77777777" w:rsidR="00C15E0D" w:rsidRDefault="00C15E0D">
            <w:pPr>
              <w:pStyle w:val="Standard"/>
              <w:spacing w:before="36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8DC89" w14:textId="77777777" w:rsidR="00C15E0D" w:rsidRDefault="00C15E0D">
            <w:pPr>
              <w:pStyle w:val="Standard"/>
              <w:spacing w:before="36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15481" w14:textId="77777777" w:rsidR="00C15E0D" w:rsidRDefault="00C15E0D">
            <w:pPr>
              <w:pStyle w:val="Standard"/>
              <w:spacing w:before="36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39F72" w14:textId="77777777" w:rsidR="00C15E0D" w:rsidRDefault="00C15E0D">
            <w:pPr>
              <w:pStyle w:val="Standard"/>
              <w:spacing w:before="36" w:after="36"/>
              <w:rPr>
                <w:rFonts w:ascii="標楷體" w:eastAsia="標楷體" w:hAnsi="標楷體"/>
                <w:szCs w:val="24"/>
              </w:rPr>
            </w:pPr>
          </w:p>
        </w:tc>
      </w:tr>
      <w:tr w:rsidR="00C15E0D" w14:paraId="018769D3" w14:textId="77777777" w:rsidTr="008C5532">
        <w:trPr>
          <w:cantSplit/>
          <w:trHeight w:val="699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6724E" w14:textId="77777777" w:rsidR="00C15E0D" w:rsidRDefault="005C7275">
            <w:pPr>
              <w:pStyle w:val="Standard"/>
              <w:spacing w:before="36" w:after="36"/>
            </w:pPr>
            <w:proofErr w:type="gramStart"/>
            <w:r w:rsidRPr="00AA1AAA">
              <w:rPr>
                <w:rFonts w:ascii="標楷體" w:eastAsia="標楷體" w:hAnsi="標楷體"/>
              </w:rPr>
              <w:t>修</w:t>
            </w:r>
            <w:r>
              <w:rPr>
                <w:rFonts w:ascii="標楷體" w:eastAsia="標楷體" w:hAnsi="標楷體"/>
              </w:rPr>
              <w:t>課總學分</w:t>
            </w:r>
            <w:proofErr w:type="gramEnd"/>
            <w:r>
              <w:rPr>
                <w:rFonts w:ascii="標楷體" w:eastAsia="標楷體" w:hAnsi="標楷體"/>
              </w:rPr>
              <w:t>(含上列申請課程學分)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BD500" w14:textId="77777777" w:rsidR="00C15E0D" w:rsidRDefault="00C15E0D">
            <w:pPr>
              <w:pStyle w:val="Standard"/>
              <w:spacing w:before="36" w:after="36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2F36AD7" w14:textId="77777777" w:rsidR="00C15E0D" w:rsidRPr="00110FE8" w:rsidRDefault="00C15E0D">
      <w:pPr>
        <w:pStyle w:val="Standard"/>
        <w:rPr>
          <w:rFonts w:eastAsia="標楷體"/>
        </w:rPr>
      </w:pPr>
    </w:p>
    <w:p w14:paraId="0F5693E0" w14:textId="77777777" w:rsidR="00C15E0D" w:rsidRPr="00110FE8" w:rsidRDefault="005C7275">
      <w:pPr>
        <w:pStyle w:val="Standard"/>
      </w:pPr>
      <w:r w:rsidRPr="00110FE8">
        <w:rPr>
          <w:rFonts w:eastAsia="標楷體"/>
        </w:rPr>
        <w:t>三、辦理程序</w:t>
      </w:r>
      <w:bookmarkStart w:id="1" w:name="_Hlk105581115"/>
      <w:r w:rsidRPr="00110FE8">
        <w:rPr>
          <w:rFonts w:eastAsia="標楷體"/>
        </w:rPr>
        <w:t>(</w:t>
      </w:r>
      <w:r w:rsidRPr="00110FE8">
        <w:rPr>
          <w:rFonts w:eastAsia="標楷體"/>
        </w:rPr>
        <w:t>簽章並</w:t>
      </w:r>
      <w:r w:rsidRPr="00110FE8">
        <w:rPr>
          <w:rFonts w:eastAsia="標楷體"/>
          <w:b/>
          <w:u w:val="single"/>
        </w:rPr>
        <w:t>押日期</w:t>
      </w:r>
      <w:r w:rsidRPr="00110FE8">
        <w:rPr>
          <w:rFonts w:eastAsia="標楷體"/>
        </w:rPr>
        <w:t>)</w:t>
      </w:r>
      <w:bookmarkEnd w:id="1"/>
      <w:r w:rsidRPr="00110FE8">
        <w:rPr>
          <w:rFonts w:eastAsia="標楷體"/>
          <w:szCs w:val="24"/>
        </w:rPr>
        <w:t>：</w:t>
      </w:r>
    </w:p>
    <w:p w14:paraId="0773A82F" w14:textId="4D8E096D" w:rsidR="00C15E0D" w:rsidRPr="00110FE8" w:rsidRDefault="005C7275" w:rsidP="00110FE8">
      <w:pPr>
        <w:pStyle w:val="Standard"/>
        <w:ind w:firstLineChars="200" w:firstLine="480"/>
        <w:rPr>
          <w:rFonts w:eastAsia="標楷體"/>
          <w:szCs w:val="24"/>
        </w:rPr>
      </w:pPr>
      <w:r w:rsidRPr="00110FE8">
        <w:rPr>
          <w:rFonts w:eastAsia="標楷體"/>
          <w:szCs w:val="24"/>
        </w:rPr>
        <w:t>1.</w:t>
      </w:r>
      <w:r w:rsidRPr="00110FE8">
        <w:rPr>
          <w:rFonts w:eastAsia="標楷體"/>
          <w:szCs w:val="24"/>
        </w:rPr>
        <w:t>本系主任審查同意：</w:t>
      </w:r>
    </w:p>
    <w:p w14:paraId="7B07C233" w14:textId="7203BFB3" w:rsidR="00C15E0D" w:rsidRPr="00110FE8" w:rsidRDefault="00C15E0D" w:rsidP="00110FE8">
      <w:pPr>
        <w:pStyle w:val="Standard"/>
        <w:ind w:firstLineChars="200" w:firstLine="480"/>
        <w:rPr>
          <w:rFonts w:eastAsia="標楷體"/>
          <w:szCs w:val="24"/>
        </w:rPr>
      </w:pPr>
    </w:p>
    <w:p w14:paraId="73B22864" w14:textId="14DE2E5D" w:rsidR="00C15E0D" w:rsidRPr="00110FE8" w:rsidRDefault="005C7275" w:rsidP="00110FE8">
      <w:pPr>
        <w:pStyle w:val="Standard"/>
        <w:ind w:firstLineChars="200" w:firstLine="480"/>
        <w:rPr>
          <w:rFonts w:eastAsia="標楷體"/>
          <w:szCs w:val="24"/>
        </w:rPr>
      </w:pPr>
      <w:r w:rsidRPr="00110FE8">
        <w:rPr>
          <w:rFonts w:eastAsia="標楷體"/>
          <w:szCs w:val="24"/>
        </w:rPr>
        <w:t>2.</w:t>
      </w:r>
      <w:r w:rsidRPr="00110FE8">
        <w:rPr>
          <w:rFonts w:eastAsia="標楷體"/>
          <w:szCs w:val="24"/>
        </w:rPr>
        <w:t>開課單位主任審查同意：</w:t>
      </w:r>
    </w:p>
    <w:p w14:paraId="14C48CED" w14:textId="77777777" w:rsidR="00C15E0D" w:rsidRPr="00110FE8" w:rsidRDefault="00C15E0D" w:rsidP="00110FE8">
      <w:pPr>
        <w:pStyle w:val="Standard"/>
        <w:ind w:firstLineChars="200" w:firstLine="480"/>
        <w:rPr>
          <w:rFonts w:eastAsia="標楷體"/>
          <w:szCs w:val="24"/>
        </w:rPr>
      </w:pPr>
    </w:p>
    <w:p w14:paraId="535F18AB" w14:textId="51C3513E" w:rsidR="00C15E0D" w:rsidRPr="00110FE8" w:rsidRDefault="005C7275" w:rsidP="00110FE8">
      <w:pPr>
        <w:pStyle w:val="Standard"/>
        <w:ind w:firstLineChars="200" w:firstLine="480"/>
        <w:rPr>
          <w:rFonts w:eastAsia="標楷體"/>
          <w:szCs w:val="24"/>
        </w:rPr>
      </w:pPr>
      <w:r w:rsidRPr="00110FE8">
        <w:rPr>
          <w:rFonts w:eastAsia="標楷體"/>
          <w:szCs w:val="24"/>
        </w:rPr>
        <w:t>3.</w:t>
      </w:r>
      <w:r w:rsidRPr="00110FE8">
        <w:rPr>
          <w:rFonts w:eastAsia="標楷體"/>
          <w:szCs w:val="24"/>
        </w:rPr>
        <w:t>教務單位審查</w:t>
      </w:r>
    </w:p>
    <w:p w14:paraId="02423749" w14:textId="750F7BF8" w:rsidR="00C15E0D" w:rsidRPr="00110FE8" w:rsidRDefault="005C7275" w:rsidP="00110FE8">
      <w:pPr>
        <w:pStyle w:val="Standard"/>
        <w:ind w:firstLineChars="300" w:firstLine="720"/>
        <w:rPr>
          <w:rFonts w:eastAsia="標楷體"/>
          <w:szCs w:val="24"/>
        </w:rPr>
      </w:pPr>
      <w:r w:rsidRPr="00110FE8">
        <w:rPr>
          <w:rFonts w:eastAsia="標楷體"/>
          <w:szCs w:val="24"/>
        </w:rPr>
        <w:t>教務處註冊組</w:t>
      </w:r>
      <w:r w:rsidRPr="00110FE8">
        <w:rPr>
          <w:rFonts w:eastAsia="標楷體"/>
          <w:szCs w:val="24"/>
        </w:rPr>
        <w:t>/</w:t>
      </w:r>
      <w:r w:rsidRPr="00110FE8">
        <w:rPr>
          <w:rFonts w:eastAsia="標楷體"/>
          <w:szCs w:val="24"/>
        </w:rPr>
        <w:t>進修處審查：</w:t>
      </w:r>
    </w:p>
    <w:p w14:paraId="414F92DB" w14:textId="66CDE7F5" w:rsidR="00C15E0D" w:rsidRPr="00110FE8" w:rsidRDefault="005C7275" w:rsidP="00110FE8">
      <w:pPr>
        <w:pStyle w:val="Standard"/>
        <w:ind w:firstLineChars="300" w:firstLine="720"/>
        <w:rPr>
          <w:rFonts w:eastAsia="標楷體"/>
          <w:szCs w:val="24"/>
        </w:rPr>
      </w:pPr>
      <w:r w:rsidRPr="00110FE8">
        <w:rPr>
          <w:rFonts w:eastAsia="標楷體"/>
          <w:szCs w:val="24"/>
        </w:rPr>
        <w:t>(</w:t>
      </w:r>
      <w:r w:rsidRPr="00110FE8">
        <w:rPr>
          <w:rFonts w:eastAsia="標楷體"/>
          <w:szCs w:val="24"/>
        </w:rPr>
        <w:t>符合上列</w:t>
      </w:r>
      <w:proofErr w:type="gramStart"/>
      <w:r w:rsidRPr="00110FE8">
        <w:rPr>
          <w:rFonts w:eastAsia="標楷體"/>
          <w:szCs w:val="24"/>
        </w:rPr>
        <w:t>第</w:t>
      </w:r>
      <w:r w:rsidRPr="00110FE8">
        <w:rPr>
          <w:rFonts w:eastAsia="標楷體"/>
          <w:szCs w:val="24"/>
        </w:rPr>
        <w:t>2</w:t>
      </w:r>
      <w:r w:rsidRPr="00110FE8">
        <w:rPr>
          <w:rFonts w:eastAsia="標楷體"/>
          <w:szCs w:val="24"/>
        </w:rPr>
        <w:t>點或抵免</w:t>
      </w:r>
      <w:proofErr w:type="gramEnd"/>
      <w:r w:rsidRPr="00110FE8">
        <w:rPr>
          <w:rFonts w:eastAsia="標楷體"/>
          <w:szCs w:val="24"/>
        </w:rPr>
        <w:t>課程名稱不同者</w:t>
      </w:r>
      <w:r w:rsidRPr="00110FE8">
        <w:rPr>
          <w:rFonts w:eastAsia="標楷體"/>
          <w:szCs w:val="24"/>
        </w:rPr>
        <w:t>)</w:t>
      </w:r>
    </w:p>
    <w:p w14:paraId="24C1C344" w14:textId="77777777" w:rsidR="00C15E0D" w:rsidRPr="00110FE8" w:rsidRDefault="00C15E0D" w:rsidP="00110FE8">
      <w:pPr>
        <w:pStyle w:val="Standard"/>
        <w:ind w:firstLineChars="200" w:firstLine="480"/>
        <w:rPr>
          <w:rFonts w:eastAsia="標楷體"/>
          <w:szCs w:val="24"/>
        </w:rPr>
      </w:pPr>
    </w:p>
    <w:p w14:paraId="386CBACE" w14:textId="42640931" w:rsidR="00C15E0D" w:rsidRPr="00110FE8" w:rsidRDefault="005C7275" w:rsidP="00110FE8">
      <w:pPr>
        <w:pStyle w:val="Standard"/>
        <w:ind w:firstLineChars="300" w:firstLine="720"/>
        <w:rPr>
          <w:rFonts w:eastAsia="標楷體"/>
          <w:szCs w:val="24"/>
        </w:rPr>
      </w:pPr>
      <w:r w:rsidRPr="00110FE8">
        <w:rPr>
          <w:rFonts w:eastAsia="標楷體"/>
          <w:szCs w:val="24"/>
        </w:rPr>
        <w:t>教務處課教組</w:t>
      </w:r>
      <w:r w:rsidRPr="00110FE8">
        <w:rPr>
          <w:rFonts w:eastAsia="標楷體"/>
          <w:szCs w:val="24"/>
        </w:rPr>
        <w:t>/</w:t>
      </w:r>
      <w:r w:rsidRPr="00110FE8">
        <w:rPr>
          <w:rFonts w:eastAsia="標楷體"/>
          <w:szCs w:val="24"/>
        </w:rPr>
        <w:t>進修處審查：</w:t>
      </w:r>
    </w:p>
    <w:sectPr w:rsidR="00C15E0D" w:rsidRPr="00110FE8">
      <w:footerReference w:type="default" r:id="rId7"/>
      <w:pgSz w:w="11906" w:h="16838"/>
      <w:pgMar w:top="567" w:right="851" w:bottom="1049" w:left="85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4F60" w14:textId="77777777" w:rsidR="001D71AE" w:rsidRDefault="001D71AE">
      <w:r>
        <w:separator/>
      </w:r>
    </w:p>
  </w:endnote>
  <w:endnote w:type="continuationSeparator" w:id="0">
    <w:p w14:paraId="1CA924B3" w14:textId="77777777" w:rsidR="001D71AE" w:rsidRDefault="001D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2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研澤中特明體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0BC3" w14:textId="77777777" w:rsidR="000600E6" w:rsidRDefault="005C7275">
    <w:pPr>
      <w:pStyle w:val="a6"/>
      <w:jc w:val="right"/>
    </w:pPr>
    <w:r>
      <w:rPr>
        <w:rFonts w:eastAsia="標楷體"/>
      </w:rPr>
      <w:t>1.3</w:t>
    </w:r>
    <w:r>
      <w:rPr>
        <w:rFonts w:eastAsia="標楷體"/>
      </w:rPr>
      <w:t>版</w:t>
    </w:r>
    <w:r>
      <w:rPr>
        <w:rFonts w:eastAsia="標楷體"/>
      </w:rPr>
      <w:tab/>
      <w:t>FM-CF-001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E31C" w14:textId="77777777" w:rsidR="001D71AE" w:rsidRDefault="001D71AE">
      <w:r>
        <w:rPr>
          <w:color w:val="000000"/>
        </w:rPr>
        <w:separator/>
      </w:r>
    </w:p>
  </w:footnote>
  <w:footnote w:type="continuationSeparator" w:id="0">
    <w:p w14:paraId="20309CBA" w14:textId="77777777" w:rsidR="001D71AE" w:rsidRDefault="001D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8F7"/>
    <w:multiLevelType w:val="multilevel"/>
    <w:tmpl w:val="6A20D1B4"/>
    <w:styleLink w:val="WWNum5"/>
    <w:lvl w:ilvl="0">
      <w:numFmt w:val="bullet"/>
      <w:lvlText w:val="※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" w15:restartNumberingAfterBreak="0">
    <w:nsid w:val="0B060492"/>
    <w:multiLevelType w:val="multilevel"/>
    <w:tmpl w:val="1730EC50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2" w15:restartNumberingAfterBreak="0">
    <w:nsid w:val="0F5E3555"/>
    <w:multiLevelType w:val="multilevel"/>
    <w:tmpl w:val="72FEDB1C"/>
    <w:styleLink w:val="WWNum12"/>
    <w:lvl w:ilvl="0">
      <w:numFmt w:val="bullet"/>
      <w:lvlText w:val="□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" w15:restartNumberingAfterBreak="0">
    <w:nsid w:val="1A06006A"/>
    <w:multiLevelType w:val="multilevel"/>
    <w:tmpl w:val="2D125532"/>
    <w:styleLink w:val="WWNum3"/>
    <w:lvl w:ilvl="0">
      <w:numFmt w:val="bullet"/>
      <w:lvlText w:val="※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4" w15:restartNumberingAfterBreak="0">
    <w:nsid w:val="2A066788"/>
    <w:multiLevelType w:val="multilevel"/>
    <w:tmpl w:val="34C4AAF2"/>
    <w:styleLink w:val="WWNum1"/>
    <w:lvl w:ilvl="0">
      <w:numFmt w:val="bullet"/>
      <w:lvlText w:val="□"/>
      <w:lvlJc w:val="left"/>
      <w:pPr>
        <w:ind w:left="360" w:hanging="360"/>
      </w:pPr>
      <w:rPr>
        <w:rFonts w:ascii="Times New Roman" w:eastAsia="新細明體" w:hAnsi="Times New Roman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5" w15:restartNumberingAfterBreak="0">
    <w:nsid w:val="2A5D783A"/>
    <w:multiLevelType w:val="multilevel"/>
    <w:tmpl w:val="2C483FE0"/>
    <w:styleLink w:val="WWNum9"/>
    <w:lvl w:ilvl="0">
      <w:numFmt w:val="bullet"/>
      <w:lvlText w:val="※"/>
      <w:lvlJc w:val="left"/>
      <w:pPr>
        <w:ind w:left="1680" w:hanging="360"/>
      </w:pPr>
      <w:rPr>
        <w:rFonts w:ascii="Times New Roman" w:eastAsia="華康仿宋體W2" w:hAnsi="Times New Roman" w:cs="Times New Roman"/>
      </w:rPr>
    </w:lvl>
    <w:lvl w:ilvl="1">
      <w:numFmt w:val="bullet"/>
      <w:lvlText w:val=""/>
      <w:lvlJc w:val="left"/>
      <w:pPr>
        <w:ind w:left="2280" w:hanging="480"/>
      </w:pPr>
    </w:lvl>
    <w:lvl w:ilvl="2">
      <w:numFmt w:val="bullet"/>
      <w:lvlText w:val=""/>
      <w:lvlJc w:val="left"/>
      <w:pPr>
        <w:ind w:left="2760" w:hanging="480"/>
      </w:pPr>
    </w:lvl>
    <w:lvl w:ilvl="3">
      <w:numFmt w:val="bullet"/>
      <w:lvlText w:val=""/>
      <w:lvlJc w:val="left"/>
      <w:pPr>
        <w:ind w:left="3240" w:hanging="480"/>
      </w:pPr>
    </w:lvl>
    <w:lvl w:ilvl="4">
      <w:numFmt w:val="bullet"/>
      <w:lvlText w:val=""/>
      <w:lvlJc w:val="left"/>
      <w:pPr>
        <w:ind w:left="3720" w:hanging="480"/>
      </w:pPr>
    </w:lvl>
    <w:lvl w:ilvl="5">
      <w:numFmt w:val="bullet"/>
      <w:lvlText w:val=""/>
      <w:lvlJc w:val="left"/>
      <w:pPr>
        <w:ind w:left="4200" w:hanging="480"/>
      </w:pPr>
    </w:lvl>
    <w:lvl w:ilvl="6">
      <w:numFmt w:val="bullet"/>
      <w:lvlText w:val=""/>
      <w:lvlJc w:val="left"/>
      <w:pPr>
        <w:ind w:left="4680" w:hanging="480"/>
      </w:pPr>
    </w:lvl>
    <w:lvl w:ilvl="7">
      <w:numFmt w:val="bullet"/>
      <w:lvlText w:val=""/>
      <w:lvlJc w:val="left"/>
      <w:pPr>
        <w:ind w:left="5160" w:hanging="480"/>
      </w:pPr>
    </w:lvl>
    <w:lvl w:ilvl="8">
      <w:numFmt w:val="bullet"/>
      <w:lvlText w:val=""/>
      <w:lvlJc w:val="left"/>
      <w:pPr>
        <w:ind w:left="5640" w:hanging="480"/>
      </w:pPr>
    </w:lvl>
  </w:abstractNum>
  <w:abstractNum w:abstractNumId="6" w15:restartNumberingAfterBreak="0">
    <w:nsid w:val="3B322ED8"/>
    <w:multiLevelType w:val="multilevel"/>
    <w:tmpl w:val="86366DF0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ascii="華康仿宋體W2" w:eastAsia="華康仿宋體W2" w:hAnsi="華康仿宋體W2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3BD62EBF"/>
    <w:multiLevelType w:val="multilevel"/>
    <w:tmpl w:val="7AF69AF4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3FDB6B63"/>
    <w:multiLevelType w:val="multilevel"/>
    <w:tmpl w:val="F2F8A5D2"/>
    <w:styleLink w:val="WWNum13"/>
    <w:lvl w:ilvl="0">
      <w:numFmt w:val="bullet"/>
      <w:lvlText w:val="※"/>
      <w:lvlJc w:val="left"/>
      <w:pPr>
        <w:ind w:left="360" w:hanging="360"/>
      </w:pPr>
      <w:rPr>
        <w:rFonts w:ascii="Times New Roman" w:eastAsia="新細明體" w:hAnsi="Times New Roman" w:cs="Times New Roman"/>
        <w:color w:val="auto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9" w15:restartNumberingAfterBreak="0">
    <w:nsid w:val="45CF56F4"/>
    <w:multiLevelType w:val="multilevel"/>
    <w:tmpl w:val="1C5E9806"/>
    <w:styleLink w:val="WWNum16"/>
    <w:lvl w:ilvl="0">
      <w:start w:val="1"/>
      <w:numFmt w:val="decimal"/>
      <w:lvlText w:val="%1、"/>
      <w:lvlJc w:val="left"/>
      <w:pPr>
        <w:ind w:left="2160" w:hanging="480"/>
      </w:pPr>
      <w:rPr>
        <w:rFonts w:eastAsia="標楷體"/>
        <w:b w:val="0"/>
        <w:i w:val="0"/>
        <w:sz w:val="28"/>
        <w:szCs w:val="28"/>
      </w:rPr>
    </w:lvl>
    <w:lvl w:ilvl="1">
      <w:start w:val="1"/>
      <w:numFmt w:val="decimal"/>
      <w:lvlText w:val="%1.%2、"/>
      <w:lvlJc w:val="left"/>
      <w:pPr>
        <w:ind w:left="960" w:hanging="480"/>
      </w:pPr>
      <w:rPr>
        <w:rFonts w:eastAsia="標楷體"/>
        <w:b w:val="0"/>
        <w:i w:val="0"/>
        <w:sz w:val="28"/>
        <w:szCs w:val="28"/>
      </w:r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494E7AEC"/>
    <w:multiLevelType w:val="multilevel"/>
    <w:tmpl w:val="E722AF98"/>
    <w:styleLink w:val="WWNum6"/>
    <w:lvl w:ilvl="0">
      <w:numFmt w:val="bullet"/>
      <w:lvlText w:val="※"/>
      <w:lvlJc w:val="left"/>
      <w:pPr>
        <w:ind w:left="360" w:hanging="360"/>
      </w:pPr>
      <w:rPr>
        <w:rFonts w:ascii="Times New Roman" w:eastAsia="研澤中特明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1" w15:restartNumberingAfterBreak="0">
    <w:nsid w:val="50A50F95"/>
    <w:multiLevelType w:val="multilevel"/>
    <w:tmpl w:val="10A4DC68"/>
    <w:styleLink w:val="WWNum2"/>
    <w:lvl w:ilvl="0">
      <w:numFmt w:val="bullet"/>
      <w:lvlText w:val="※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2" w15:restartNumberingAfterBreak="0">
    <w:nsid w:val="51735F7F"/>
    <w:multiLevelType w:val="multilevel"/>
    <w:tmpl w:val="89E81F92"/>
    <w:styleLink w:val="WWNum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60892C60"/>
    <w:multiLevelType w:val="multilevel"/>
    <w:tmpl w:val="5134A780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6765609D"/>
    <w:multiLevelType w:val="multilevel"/>
    <w:tmpl w:val="672CA0A0"/>
    <w:styleLink w:val="WWNum7"/>
    <w:lvl w:ilvl="0">
      <w:numFmt w:val="bullet"/>
      <w:lvlText w:val="※"/>
      <w:lvlJc w:val="left"/>
      <w:pPr>
        <w:ind w:left="360" w:hanging="360"/>
      </w:pPr>
      <w:rPr>
        <w:rFonts w:ascii="Times New Roman" w:eastAsia="研澤中特明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5" w15:restartNumberingAfterBreak="0">
    <w:nsid w:val="68B3582B"/>
    <w:multiLevelType w:val="multilevel"/>
    <w:tmpl w:val="453A4A0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6" w15:restartNumberingAfterBreak="0">
    <w:nsid w:val="70EE2A59"/>
    <w:multiLevelType w:val="multilevel"/>
    <w:tmpl w:val="A2980D60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76783D5A"/>
    <w:multiLevelType w:val="multilevel"/>
    <w:tmpl w:val="D6CE3BEA"/>
    <w:styleLink w:val="WWNum14"/>
    <w:lvl w:ilvl="0">
      <w:numFmt w:val="bullet"/>
      <w:lvlText w:val="□"/>
      <w:lvlJc w:val="left"/>
      <w:pPr>
        <w:ind w:left="360" w:hanging="360"/>
      </w:pPr>
      <w:rPr>
        <w:rFonts w:ascii="Times New Roman" w:eastAsia="新細明體" w:hAnsi="Times New Roman" w:cs="Times New Roman"/>
        <w:b w:val="0"/>
        <w:color w:val="auto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8" w15:restartNumberingAfterBreak="0">
    <w:nsid w:val="7CE76BF5"/>
    <w:multiLevelType w:val="multilevel"/>
    <w:tmpl w:val="B734D55A"/>
    <w:styleLink w:val="WWNum1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1.%2、"/>
      <w:lvlJc w:val="left"/>
      <w:pPr>
        <w:ind w:left="1200" w:hanging="72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15"/>
  </w:num>
  <w:num w:numId="6">
    <w:abstractNumId w:val="0"/>
  </w:num>
  <w:num w:numId="7">
    <w:abstractNumId w:val="10"/>
  </w:num>
  <w:num w:numId="8">
    <w:abstractNumId w:val="14"/>
  </w:num>
  <w:num w:numId="9">
    <w:abstractNumId w:val="13"/>
  </w:num>
  <w:num w:numId="10">
    <w:abstractNumId w:val="5"/>
  </w:num>
  <w:num w:numId="11">
    <w:abstractNumId w:val="16"/>
  </w:num>
  <w:num w:numId="12">
    <w:abstractNumId w:val="6"/>
  </w:num>
  <w:num w:numId="13">
    <w:abstractNumId w:val="2"/>
  </w:num>
  <w:num w:numId="14">
    <w:abstractNumId w:val="8"/>
  </w:num>
  <w:num w:numId="15">
    <w:abstractNumId w:val="17"/>
  </w:num>
  <w:num w:numId="16">
    <w:abstractNumId w:val="18"/>
  </w:num>
  <w:num w:numId="17">
    <w:abstractNumId w:val="9"/>
  </w:num>
  <w:num w:numId="18">
    <w:abstractNumId w:val="12"/>
  </w:num>
  <w:num w:numId="19">
    <w:abstractNumId w:val="7"/>
  </w:num>
  <w:num w:numId="20">
    <w:abstractNumId w:val="7"/>
    <w:lvlOverride w:ilvl="0">
      <w:startOverride w:val="1"/>
    </w:lvlOverride>
    <w:lvlOverride w:ilvl="0">
      <w:lvl w:ilvl="0">
        <w:start w:val="1"/>
        <w:numFmt w:val="japaneseCounting"/>
        <w:lvlText w:val="%1、"/>
        <w:lvlJc w:val="left"/>
        <w:pPr>
          <w:ind w:left="480" w:hanging="480"/>
        </w:pPr>
        <w:rPr>
          <w:rFonts w:ascii="標楷體" w:eastAsia="標楷體" w:hAnsi="標楷體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0D"/>
    <w:rsid w:val="00110FE8"/>
    <w:rsid w:val="00177AB1"/>
    <w:rsid w:val="001D71AE"/>
    <w:rsid w:val="002C18DF"/>
    <w:rsid w:val="00463E27"/>
    <w:rsid w:val="005C7275"/>
    <w:rsid w:val="008C5532"/>
    <w:rsid w:val="008E4F9B"/>
    <w:rsid w:val="00A76352"/>
    <w:rsid w:val="00AA1AAA"/>
    <w:rsid w:val="00C15E0D"/>
    <w:rsid w:val="00F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BDBB"/>
  <w15:docId w15:val="{1D0F2EC2-C30C-4DC6-B523-4322ECAA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pPr>
      <w:suppressAutoHyphens/>
    </w:pPr>
    <w:rPr>
      <w:rFonts w:ascii="新細明體" w:hAnsi="新細明體" w:cs="新細明體"/>
      <w:color w:val="000000"/>
      <w:sz w:val="24"/>
      <w:szCs w:val="24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character" w:customStyle="1" w:styleId="ListLabel1">
    <w:name w:val="ListLabel 1"/>
    <w:rPr>
      <w:rFonts w:eastAsia="新細明體"/>
    </w:rPr>
  </w:style>
  <w:style w:type="character" w:customStyle="1" w:styleId="ListLabel2">
    <w:name w:val="ListLabel 2"/>
    <w:rPr>
      <w:rFonts w:eastAsia="新細明體" w:cs="Times New Roman"/>
    </w:rPr>
  </w:style>
  <w:style w:type="character" w:customStyle="1" w:styleId="ListLabel3">
    <w:name w:val="ListLabel 3"/>
    <w:rPr>
      <w:rFonts w:eastAsia="新細明體" w:cs="Times New Roman"/>
    </w:rPr>
  </w:style>
  <w:style w:type="character" w:customStyle="1" w:styleId="ListLabel4">
    <w:name w:val="ListLabel 4"/>
    <w:rPr>
      <w:rFonts w:eastAsia="新細明體" w:cs="Times New Roman"/>
    </w:rPr>
  </w:style>
  <w:style w:type="character" w:customStyle="1" w:styleId="ListLabel5">
    <w:name w:val="ListLabel 5"/>
    <w:rPr>
      <w:rFonts w:eastAsia="研澤中特明體" w:cs="Times New Roman"/>
    </w:rPr>
  </w:style>
  <w:style w:type="character" w:customStyle="1" w:styleId="ListLabel6">
    <w:name w:val="ListLabel 6"/>
    <w:rPr>
      <w:rFonts w:eastAsia="研澤中特明體" w:cs="Times New Roman"/>
    </w:rPr>
  </w:style>
  <w:style w:type="character" w:customStyle="1" w:styleId="ListLabel7">
    <w:name w:val="ListLabel 7"/>
    <w:rPr>
      <w:rFonts w:eastAsia="華康仿宋體W2" w:cs="Times New Roman"/>
    </w:rPr>
  </w:style>
  <w:style w:type="character" w:customStyle="1" w:styleId="ListLabel8">
    <w:name w:val="ListLabel 8"/>
    <w:rPr>
      <w:rFonts w:ascii="華康仿宋體W2" w:eastAsia="華康仿宋體W2" w:hAnsi="華康仿宋體W2" w:cs="Times New Roman"/>
    </w:rPr>
  </w:style>
  <w:style w:type="character" w:customStyle="1" w:styleId="ListLabel9">
    <w:name w:val="ListLabel 9"/>
    <w:rPr>
      <w:rFonts w:eastAsia="新細明體" w:cs="Times New Roman"/>
    </w:rPr>
  </w:style>
  <w:style w:type="character" w:customStyle="1" w:styleId="ListLabel10">
    <w:name w:val="ListLabel 10"/>
    <w:rPr>
      <w:rFonts w:eastAsia="新細明體" w:cs="Times New Roman"/>
      <w:color w:val="auto"/>
    </w:rPr>
  </w:style>
  <w:style w:type="character" w:customStyle="1" w:styleId="ListLabel11">
    <w:name w:val="ListLabel 11"/>
    <w:rPr>
      <w:rFonts w:eastAsia="新細明體" w:cs="Times New Roman"/>
      <w:b w:val="0"/>
      <w:color w:val="auto"/>
    </w:rPr>
  </w:style>
  <w:style w:type="character" w:customStyle="1" w:styleId="ListLabel12">
    <w:name w:val="ListLabel 12"/>
    <w:rPr>
      <w:rFonts w:eastAsia="標楷體"/>
      <w:b w:val="0"/>
      <w:i w:val="0"/>
      <w:sz w:val="28"/>
      <w:szCs w:val="28"/>
    </w:rPr>
  </w:style>
  <w:style w:type="character" w:customStyle="1" w:styleId="ListLabel13">
    <w:name w:val="ListLabel 13"/>
    <w:rPr>
      <w:rFonts w:eastAsia="標楷體"/>
      <w:b w:val="0"/>
      <w:i w:val="0"/>
      <w:sz w:val="28"/>
      <w:szCs w:val="28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User</dc:creator>
  <cp:lastModifiedBy>stust_xina</cp:lastModifiedBy>
  <cp:revision>13</cp:revision>
  <cp:lastPrinted>2023-11-28T01:36:00Z</cp:lastPrinted>
  <dcterms:created xsi:type="dcterms:W3CDTF">2025-09-11T05:57:00Z</dcterms:created>
  <dcterms:modified xsi:type="dcterms:W3CDTF">2025-09-11T06:05:00Z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